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90DAE0" w14:textId="3209E869" w:rsidR="00A71F43" w:rsidRPr="007E6342" w:rsidRDefault="00A71F43" w:rsidP="003053D0">
      <w:pPr>
        <w:spacing w:after="0" w:line="288" w:lineRule="auto"/>
        <w:jc w:val="both"/>
        <w:rPr>
          <w:rFonts w:ascii="Arial" w:eastAsiaTheme="majorEastAsia" w:hAnsi="Arial" w:cs="Arial"/>
          <w:b/>
          <w:bCs/>
          <w:color w:val="000000" w:themeColor="text1"/>
          <w:sz w:val="24"/>
          <w:szCs w:val="24"/>
          <w:u w:val="single"/>
          <w:lang w:val="de-DE"/>
        </w:rPr>
      </w:pPr>
      <w:r w:rsidRPr="007E6342">
        <w:rPr>
          <w:rFonts w:ascii="Arial" w:eastAsiaTheme="majorEastAsia" w:hAnsi="Arial" w:cs="Arial"/>
          <w:b/>
          <w:bCs/>
          <w:color w:val="000000" w:themeColor="text1"/>
          <w:sz w:val="24"/>
          <w:szCs w:val="24"/>
          <w:u w:val="single"/>
          <w:lang w:val="de-DE"/>
        </w:rPr>
        <w:t xml:space="preserve">Walzer </w:t>
      </w:r>
      <w:r w:rsidR="00AD3448" w:rsidRPr="007E6342">
        <w:rPr>
          <w:rFonts w:ascii="Arial" w:eastAsiaTheme="majorEastAsia" w:hAnsi="Arial" w:cs="Arial"/>
          <w:b/>
          <w:bCs/>
          <w:color w:val="000000" w:themeColor="text1"/>
          <w:sz w:val="24"/>
          <w:szCs w:val="24"/>
          <w:u w:val="single"/>
          <w:lang w:val="de-DE"/>
        </w:rPr>
        <w:t xml:space="preserve">auf </w:t>
      </w:r>
      <w:r w:rsidRPr="007E6342">
        <w:rPr>
          <w:rFonts w:ascii="Arial" w:eastAsiaTheme="majorEastAsia" w:hAnsi="Arial" w:cs="Arial"/>
          <w:b/>
          <w:bCs/>
          <w:color w:val="000000" w:themeColor="text1"/>
          <w:sz w:val="24"/>
          <w:szCs w:val="24"/>
          <w:u w:val="single"/>
          <w:lang w:val="de-DE"/>
        </w:rPr>
        <w:t>Wellen: Thurgau Travel bringt „</w:t>
      </w:r>
      <w:proofErr w:type="spellStart"/>
      <w:r w:rsidRPr="007E6342">
        <w:rPr>
          <w:rFonts w:ascii="Arial" w:eastAsiaTheme="majorEastAsia" w:hAnsi="Arial" w:cs="Arial"/>
          <w:b/>
          <w:bCs/>
          <w:color w:val="000000" w:themeColor="text1"/>
          <w:sz w:val="24"/>
          <w:szCs w:val="24"/>
          <w:u w:val="single"/>
          <w:lang w:val="de-DE"/>
        </w:rPr>
        <w:t>Let’s</w:t>
      </w:r>
      <w:proofErr w:type="spellEnd"/>
      <w:r w:rsidRPr="007E6342">
        <w:rPr>
          <w:rFonts w:ascii="Arial" w:eastAsiaTheme="majorEastAsia" w:hAnsi="Arial" w:cs="Arial"/>
          <w:b/>
          <w:bCs/>
          <w:color w:val="000000" w:themeColor="text1"/>
          <w:sz w:val="24"/>
          <w:szCs w:val="24"/>
          <w:u w:val="single"/>
          <w:lang w:val="de-DE"/>
        </w:rPr>
        <w:t xml:space="preserve"> Dance“-Stars auf den Rhein</w:t>
      </w:r>
    </w:p>
    <w:p w14:paraId="5F2AC73F" w14:textId="4125CA5A" w:rsidR="003053D0" w:rsidRPr="007E6342" w:rsidRDefault="00086D4A" w:rsidP="003053D0">
      <w:pPr>
        <w:spacing w:after="0" w:line="288" w:lineRule="auto"/>
        <w:jc w:val="both"/>
        <w:rPr>
          <w:rFonts w:ascii="Arial" w:eastAsiaTheme="majorEastAsia" w:hAnsi="Arial" w:cs="Arial"/>
          <w:b/>
          <w:bCs/>
          <w:color w:val="000000" w:themeColor="text1"/>
          <w:sz w:val="28"/>
          <w:szCs w:val="28"/>
          <w:lang w:val="de-DE"/>
        </w:rPr>
      </w:pPr>
      <w:r w:rsidRPr="007E6342">
        <w:rPr>
          <w:rFonts w:ascii="Arial" w:eastAsiaTheme="majorEastAsia" w:hAnsi="Arial" w:cs="Arial"/>
          <w:b/>
          <w:bCs/>
          <w:color w:val="000000" w:themeColor="text1"/>
          <w:sz w:val="28"/>
          <w:szCs w:val="28"/>
          <w:lang w:val="de-DE"/>
        </w:rPr>
        <w:t xml:space="preserve">Neue Tanz-Flussreise mit Renata und Valentin Lusin verbindet Kreuzfahrt, Promi-Erlebnis und </w:t>
      </w:r>
      <w:r w:rsidR="00AD3448" w:rsidRPr="007E6342">
        <w:rPr>
          <w:rFonts w:ascii="Arial" w:eastAsiaTheme="majorEastAsia" w:hAnsi="Arial" w:cs="Arial"/>
          <w:b/>
          <w:bCs/>
          <w:color w:val="000000" w:themeColor="text1"/>
          <w:sz w:val="28"/>
          <w:szCs w:val="28"/>
          <w:lang w:val="de-DE"/>
        </w:rPr>
        <w:t xml:space="preserve">Begegnungen </w:t>
      </w:r>
      <w:r w:rsidRPr="007E6342">
        <w:rPr>
          <w:rFonts w:ascii="Arial" w:eastAsiaTheme="majorEastAsia" w:hAnsi="Arial" w:cs="Arial"/>
          <w:b/>
          <w:bCs/>
          <w:color w:val="000000" w:themeColor="text1"/>
          <w:sz w:val="28"/>
          <w:szCs w:val="28"/>
          <w:lang w:val="de-DE"/>
        </w:rPr>
        <w:t>– auch für Alleinreisende</w:t>
      </w:r>
    </w:p>
    <w:p w14:paraId="623CD552" w14:textId="49AF9479" w:rsidR="003053D0" w:rsidRPr="007E6342" w:rsidRDefault="00934FDF" w:rsidP="00881450">
      <w:pPr>
        <w:spacing w:after="0" w:line="288" w:lineRule="auto"/>
        <w:jc w:val="both"/>
        <w:rPr>
          <w:rFonts w:ascii="Arial" w:eastAsiaTheme="majorEastAsia" w:hAnsi="Arial" w:cs="Arial"/>
          <w:bCs/>
          <w:color w:val="000000" w:themeColor="text1"/>
          <w:sz w:val="14"/>
          <w:szCs w:val="14"/>
          <w:lang w:val="de-DE"/>
        </w:rPr>
      </w:pPr>
      <w:r w:rsidRPr="007E6342">
        <w:rPr>
          <w:noProof/>
          <w:lang w:val="de-DE"/>
        </w:rPr>
        <w:drawing>
          <wp:inline distT="0" distB="0" distL="0" distR="0" wp14:anchorId="296E902A" wp14:editId="77B03B53">
            <wp:extent cx="1616516" cy="2160000"/>
            <wp:effectExtent l="0" t="0" r="3175" b="0"/>
            <wp:docPr id="198939136" name="Grafik 1">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39136" name="Grafik 1">
                      <a:hlinkClick r:id="rId11"/>
                    </pic:cNvPr>
                    <pic:cNvPicPr/>
                  </pic:nvPicPr>
                  <pic:blipFill>
                    <a:blip r:embed="rId12"/>
                    <a:stretch>
                      <a:fillRect/>
                    </a:stretch>
                  </pic:blipFill>
                  <pic:spPr>
                    <a:xfrm>
                      <a:off x="0" y="0"/>
                      <a:ext cx="1616516" cy="2160000"/>
                    </a:xfrm>
                    <a:prstGeom prst="rect">
                      <a:avLst/>
                    </a:prstGeom>
                  </pic:spPr>
                </pic:pic>
              </a:graphicData>
            </a:graphic>
          </wp:inline>
        </w:drawing>
      </w:r>
      <w:r w:rsidR="00F732DB" w:rsidRPr="007E6342">
        <w:rPr>
          <w:rFonts w:ascii="Arial" w:eastAsiaTheme="majorEastAsia" w:hAnsi="Arial" w:cs="Arial"/>
          <w:bCs/>
          <w:color w:val="000000" w:themeColor="text1"/>
          <w:sz w:val="14"/>
          <w:szCs w:val="14"/>
          <w:lang w:val="de-DE"/>
        </w:rPr>
        <w:t xml:space="preserve"> </w:t>
      </w:r>
      <w:r w:rsidR="009C209C">
        <w:rPr>
          <w:noProof/>
        </w:rPr>
        <w:drawing>
          <wp:inline distT="0" distB="0" distL="0" distR="0" wp14:anchorId="6FDFD17A" wp14:editId="2D4877A9">
            <wp:extent cx="1441525" cy="2160000"/>
            <wp:effectExtent l="0" t="0" r="6350" b="0"/>
            <wp:docPr id="1052095136" name="Grafik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095136" name="Grafik 1">
                      <a:hlinkClick r:id="rId13"/>
                    </pic:cNvPr>
                    <pic:cNvPicPr/>
                  </pic:nvPicPr>
                  <pic:blipFill>
                    <a:blip r:embed="rId14"/>
                    <a:stretch>
                      <a:fillRect/>
                    </a:stretch>
                  </pic:blipFill>
                  <pic:spPr>
                    <a:xfrm>
                      <a:off x="0" y="0"/>
                      <a:ext cx="1441525" cy="2160000"/>
                    </a:xfrm>
                    <a:prstGeom prst="rect">
                      <a:avLst/>
                    </a:prstGeom>
                  </pic:spPr>
                </pic:pic>
              </a:graphicData>
            </a:graphic>
          </wp:inline>
        </w:drawing>
      </w:r>
      <w:r w:rsidR="00F732DB" w:rsidRPr="007E6342">
        <w:rPr>
          <w:noProof/>
          <w:lang w:val="de-DE"/>
        </w:rPr>
        <w:drawing>
          <wp:inline distT="0" distB="0" distL="0" distR="0" wp14:anchorId="0278B7C1" wp14:editId="5BCDF3AF">
            <wp:extent cx="2882564" cy="2160000"/>
            <wp:effectExtent l="0" t="0" r="0" b="0"/>
            <wp:docPr id="1757648598" name="Grafik 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648598" name="Grafik 1">
                      <a:hlinkClick r:id="rId15"/>
                    </pic:cNvPr>
                    <pic:cNvPicPr/>
                  </pic:nvPicPr>
                  <pic:blipFill>
                    <a:blip r:embed="rId16"/>
                    <a:stretch>
                      <a:fillRect/>
                    </a:stretch>
                  </pic:blipFill>
                  <pic:spPr>
                    <a:xfrm>
                      <a:off x="0" y="0"/>
                      <a:ext cx="2882564" cy="2160000"/>
                    </a:xfrm>
                    <a:prstGeom prst="rect">
                      <a:avLst/>
                    </a:prstGeom>
                  </pic:spPr>
                </pic:pic>
              </a:graphicData>
            </a:graphic>
          </wp:inline>
        </w:drawing>
      </w:r>
    </w:p>
    <w:p w14:paraId="73356A63" w14:textId="5B350BB2" w:rsidR="00C52A77" w:rsidRPr="007E6342" w:rsidRDefault="00C52A77" w:rsidP="00DE2D56">
      <w:pPr>
        <w:spacing w:after="0" w:line="288" w:lineRule="auto"/>
        <w:jc w:val="both"/>
        <w:rPr>
          <w:rFonts w:ascii="Arial" w:eastAsiaTheme="majorEastAsia" w:hAnsi="Arial" w:cs="Arial"/>
          <w:bCs/>
          <w:color w:val="000000" w:themeColor="text1"/>
          <w:sz w:val="14"/>
          <w:szCs w:val="14"/>
          <w:lang w:val="de-DE"/>
        </w:rPr>
      </w:pPr>
      <w:r w:rsidRPr="007E6342">
        <w:rPr>
          <w:rFonts w:ascii="Arial" w:eastAsiaTheme="majorEastAsia" w:hAnsi="Arial" w:cs="Arial"/>
          <w:bCs/>
          <w:color w:val="000000" w:themeColor="text1"/>
          <w:sz w:val="14"/>
          <w:szCs w:val="14"/>
          <w:lang w:val="de-DE"/>
        </w:rPr>
        <w:t>«</w:t>
      </w:r>
      <w:proofErr w:type="spellStart"/>
      <w:r w:rsidRPr="007E6342">
        <w:rPr>
          <w:rFonts w:ascii="Arial" w:eastAsiaTheme="majorEastAsia" w:hAnsi="Arial" w:cs="Arial"/>
          <w:bCs/>
          <w:color w:val="000000" w:themeColor="text1"/>
          <w:sz w:val="14"/>
          <w:szCs w:val="14"/>
          <w:lang w:val="de-DE"/>
        </w:rPr>
        <w:t>Let's</w:t>
      </w:r>
      <w:proofErr w:type="spellEnd"/>
      <w:r w:rsidRPr="007E6342">
        <w:rPr>
          <w:rFonts w:ascii="Arial" w:eastAsiaTheme="majorEastAsia" w:hAnsi="Arial" w:cs="Arial"/>
          <w:bCs/>
          <w:color w:val="000000" w:themeColor="text1"/>
          <w:sz w:val="14"/>
          <w:szCs w:val="14"/>
          <w:lang w:val="de-DE"/>
        </w:rPr>
        <w:t xml:space="preserve"> Dance»-Tanzprofis Renata und Valentin Lusin exklusiv an Bord der Thurgau Gold im September 2026</w:t>
      </w:r>
    </w:p>
    <w:p w14:paraId="12364CA2" w14:textId="37F0FC71" w:rsidR="002D2992" w:rsidRPr="007E6342" w:rsidRDefault="002D2992" w:rsidP="00DE2D56">
      <w:pPr>
        <w:spacing w:after="0" w:line="288" w:lineRule="auto"/>
        <w:jc w:val="both"/>
        <w:rPr>
          <w:rFonts w:ascii="Arial" w:eastAsiaTheme="majorEastAsia" w:hAnsi="Arial" w:cs="Arial"/>
          <w:bCs/>
          <w:color w:val="000000" w:themeColor="text1"/>
          <w:sz w:val="14"/>
          <w:szCs w:val="14"/>
          <w:lang w:val="de-DE"/>
        </w:rPr>
      </w:pPr>
      <w:r w:rsidRPr="007E6342">
        <w:rPr>
          <w:rFonts w:ascii="Arial" w:eastAsiaTheme="majorEastAsia" w:hAnsi="Arial" w:cs="Arial"/>
          <w:bCs/>
          <w:color w:val="000000" w:themeColor="text1"/>
          <w:sz w:val="14"/>
          <w:szCs w:val="14"/>
          <w:lang w:val="de-DE"/>
        </w:rPr>
        <w:t xml:space="preserve">©Foto: </w:t>
      </w:r>
      <w:r w:rsidR="009B2102" w:rsidRPr="007E6342">
        <w:rPr>
          <w:rFonts w:ascii="Arial" w:eastAsiaTheme="majorEastAsia" w:hAnsi="Arial" w:cs="Arial"/>
          <w:bCs/>
          <w:color w:val="000000" w:themeColor="text1"/>
          <w:sz w:val="14"/>
          <w:szCs w:val="14"/>
          <w:lang w:val="de-DE"/>
        </w:rPr>
        <w:t xml:space="preserve">Luk </w:t>
      </w:r>
      <w:proofErr w:type="spellStart"/>
      <w:r w:rsidR="009B2102" w:rsidRPr="007E6342">
        <w:rPr>
          <w:rFonts w:ascii="Arial" w:eastAsiaTheme="majorEastAsia" w:hAnsi="Arial" w:cs="Arial"/>
          <w:bCs/>
          <w:color w:val="000000" w:themeColor="text1"/>
          <w:sz w:val="14"/>
          <w:szCs w:val="14"/>
          <w:lang w:val="de-DE"/>
        </w:rPr>
        <w:t>Photography</w:t>
      </w:r>
      <w:proofErr w:type="spellEnd"/>
      <w:r w:rsidR="0090370E">
        <w:rPr>
          <w:rFonts w:ascii="Arial" w:eastAsiaTheme="majorEastAsia" w:hAnsi="Arial" w:cs="Arial"/>
          <w:bCs/>
          <w:color w:val="000000" w:themeColor="text1"/>
          <w:sz w:val="14"/>
          <w:szCs w:val="14"/>
          <w:lang w:val="de-DE"/>
        </w:rPr>
        <w:t xml:space="preserve">                          </w:t>
      </w:r>
      <w:r w:rsidR="0090370E" w:rsidRPr="007E6342">
        <w:rPr>
          <w:rFonts w:ascii="Arial" w:eastAsiaTheme="majorEastAsia" w:hAnsi="Arial" w:cs="Arial"/>
          <w:bCs/>
          <w:color w:val="000000" w:themeColor="text1"/>
          <w:sz w:val="14"/>
          <w:szCs w:val="14"/>
          <w:lang w:val="de-DE"/>
        </w:rPr>
        <w:t>©Foto:</w:t>
      </w:r>
      <w:r w:rsidR="0090370E">
        <w:rPr>
          <w:rFonts w:ascii="Arial" w:eastAsiaTheme="majorEastAsia" w:hAnsi="Arial" w:cs="Arial"/>
          <w:bCs/>
          <w:color w:val="000000" w:themeColor="text1"/>
          <w:sz w:val="14"/>
          <w:szCs w:val="14"/>
          <w:lang w:val="de-DE"/>
        </w:rPr>
        <w:t xml:space="preserve"> Luk </w:t>
      </w:r>
      <w:proofErr w:type="spellStart"/>
      <w:r w:rsidR="0090370E">
        <w:rPr>
          <w:rFonts w:ascii="Arial" w:eastAsiaTheme="majorEastAsia" w:hAnsi="Arial" w:cs="Arial"/>
          <w:bCs/>
          <w:color w:val="000000" w:themeColor="text1"/>
          <w:sz w:val="14"/>
          <w:szCs w:val="14"/>
          <w:lang w:val="de-DE"/>
        </w:rPr>
        <w:t>Photography</w:t>
      </w:r>
      <w:proofErr w:type="spellEnd"/>
      <w:r w:rsidR="0090370E">
        <w:rPr>
          <w:rFonts w:ascii="Arial" w:eastAsiaTheme="majorEastAsia" w:hAnsi="Arial" w:cs="Arial"/>
          <w:bCs/>
          <w:color w:val="000000" w:themeColor="text1"/>
          <w:sz w:val="14"/>
          <w:szCs w:val="14"/>
          <w:lang w:val="de-DE"/>
        </w:rPr>
        <w:t xml:space="preserve">                     </w:t>
      </w:r>
      <w:r w:rsidR="0090370E" w:rsidRPr="007E6342">
        <w:rPr>
          <w:rFonts w:ascii="Arial" w:eastAsiaTheme="majorEastAsia" w:hAnsi="Arial" w:cs="Arial"/>
          <w:bCs/>
          <w:color w:val="000000" w:themeColor="text1"/>
          <w:sz w:val="14"/>
          <w:szCs w:val="14"/>
          <w:lang w:val="de-DE"/>
        </w:rPr>
        <w:t>©Foto:</w:t>
      </w:r>
      <w:r w:rsidR="0090370E">
        <w:rPr>
          <w:rFonts w:ascii="Arial" w:eastAsiaTheme="majorEastAsia" w:hAnsi="Arial" w:cs="Arial"/>
          <w:bCs/>
          <w:color w:val="000000" w:themeColor="text1"/>
          <w:sz w:val="14"/>
          <w:szCs w:val="14"/>
          <w:lang w:val="de-DE"/>
        </w:rPr>
        <w:t xml:space="preserve"> Thurgau Travel</w:t>
      </w:r>
      <w:r w:rsidR="00017B36" w:rsidRPr="007E6342">
        <w:rPr>
          <w:rFonts w:ascii="Arial" w:eastAsiaTheme="majorEastAsia" w:hAnsi="Arial" w:cs="Arial"/>
          <w:bCs/>
          <w:color w:val="000000" w:themeColor="text1"/>
          <w:sz w:val="14"/>
          <w:szCs w:val="14"/>
          <w:lang w:val="de-DE"/>
        </w:rPr>
        <w:tab/>
      </w:r>
      <w:r w:rsidR="00017B36" w:rsidRPr="007E6342">
        <w:rPr>
          <w:rFonts w:ascii="Arial" w:eastAsiaTheme="majorEastAsia" w:hAnsi="Arial" w:cs="Arial"/>
          <w:bCs/>
          <w:color w:val="000000" w:themeColor="text1"/>
          <w:sz w:val="14"/>
          <w:szCs w:val="14"/>
          <w:lang w:val="de-DE"/>
        </w:rPr>
        <w:tab/>
      </w:r>
      <w:r w:rsidR="002D5488" w:rsidRPr="007E6342">
        <w:rPr>
          <w:rFonts w:ascii="Arial" w:eastAsiaTheme="majorEastAsia" w:hAnsi="Arial" w:cs="Arial"/>
          <w:bCs/>
          <w:color w:val="000000" w:themeColor="text1"/>
          <w:sz w:val="14"/>
          <w:szCs w:val="14"/>
          <w:lang w:val="de-DE"/>
        </w:rPr>
        <w:t xml:space="preserve">               </w:t>
      </w:r>
    </w:p>
    <w:p w14:paraId="7C3F72B5" w14:textId="1E4B7B5F" w:rsidR="007816D6" w:rsidRPr="007E6342" w:rsidRDefault="007816D6" w:rsidP="00DE2D56">
      <w:pPr>
        <w:spacing w:after="120" w:line="288" w:lineRule="auto"/>
        <w:jc w:val="both"/>
        <w:rPr>
          <w:rFonts w:ascii="Arial" w:eastAsiaTheme="majorEastAsia" w:hAnsi="Arial" w:cs="Arial"/>
          <w:bCs/>
          <w:color w:val="000000" w:themeColor="text1"/>
          <w:sz w:val="10"/>
          <w:szCs w:val="10"/>
          <w:lang w:val="de-DE"/>
        </w:rPr>
      </w:pPr>
      <w:r w:rsidRPr="007E6342">
        <w:rPr>
          <w:rFonts w:ascii="Arial" w:eastAsiaTheme="majorEastAsia" w:hAnsi="Arial" w:cs="Arial"/>
          <w:bCs/>
          <w:color w:val="000000" w:themeColor="text1"/>
          <w:sz w:val="16"/>
          <w:szCs w:val="16"/>
          <w:lang w:val="de-DE"/>
        </w:rPr>
        <w:t xml:space="preserve">Download per Hyperlink oder hier: </w:t>
      </w:r>
      <w:r w:rsidR="006B1015" w:rsidRPr="007E6342">
        <w:rPr>
          <w:rFonts w:ascii="Arial" w:eastAsiaTheme="majorEastAsia" w:hAnsi="Arial" w:cs="Arial"/>
          <w:bCs/>
          <w:color w:val="000000" w:themeColor="text1"/>
          <w:sz w:val="16"/>
          <w:szCs w:val="16"/>
          <w:lang w:val="de-DE"/>
        </w:rPr>
        <w:t>https://www.primo-pr.com/de/bildarchiv/index.html?dir=thurgau_travel</w:t>
      </w:r>
    </w:p>
    <w:p w14:paraId="7297C77D" w14:textId="65AA8B72" w:rsidR="00375B8C" w:rsidRPr="007E6342" w:rsidRDefault="009D7542" w:rsidP="00BA0CEA">
      <w:pPr>
        <w:spacing w:after="120" w:line="288" w:lineRule="auto"/>
        <w:jc w:val="both"/>
        <w:rPr>
          <w:rFonts w:ascii="Arial" w:eastAsiaTheme="majorEastAsia" w:hAnsi="Arial" w:cs="Arial"/>
          <w:b/>
          <w:color w:val="000000" w:themeColor="text1"/>
          <w:lang w:val="de-DE"/>
        </w:rPr>
      </w:pPr>
      <w:r w:rsidRPr="0077470B">
        <w:rPr>
          <w:rFonts w:ascii="Arial" w:eastAsiaTheme="majorEastAsia" w:hAnsi="Arial" w:cs="Arial"/>
          <w:b/>
          <w:color w:val="000000" w:themeColor="text1"/>
          <w:lang w:val="de-DE"/>
        </w:rPr>
        <w:t xml:space="preserve">Berlin, </w:t>
      </w:r>
      <w:r w:rsidR="0077470B" w:rsidRPr="0077470B">
        <w:rPr>
          <w:rFonts w:ascii="Arial" w:eastAsiaTheme="majorEastAsia" w:hAnsi="Arial" w:cs="Arial"/>
          <w:b/>
          <w:color w:val="000000" w:themeColor="text1"/>
          <w:lang w:val="de-DE"/>
        </w:rPr>
        <w:t>17. April</w:t>
      </w:r>
      <w:r w:rsidR="00C52A77" w:rsidRPr="0077470B">
        <w:rPr>
          <w:rFonts w:ascii="Arial" w:eastAsiaTheme="majorEastAsia" w:hAnsi="Arial" w:cs="Arial"/>
          <w:b/>
          <w:color w:val="000000" w:themeColor="text1"/>
          <w:lang w:val="de-DE"/>
        </w:rPr>
        <w:t xml:space="preserve"> </w:t>
      </w:r>
      <w:r w:rsidRPr="0077470B">
        <w:rPr>
          <w:rFonts w:ascii="Arial" w:eastAsiaTheme="majorEastAsia" w:hAnsi="Arial" w:cs="Arial"/>
          <w:b/>
          <w:color w:val="000000" w:themeColor="text1"/>
          <w:lang w:val="de-DE"/>
        </w:rPr>
        <w:t>2026</w:t>
      </w:r>
      <w:r w:rsidR="007A7303" w:rsidRPr="0077470B">
        <w:rPr>
          <w:rFonts w:ascii="Arial" w:eastAsiaTheme="majorEastAsia" w:hAnsi="Arial" w:cs="Arial"/>
          <w:b/>
          <w:color w:val="000000" w:themeColor="text1"/>
          <w:lang w:val="de-DE"/>
        </w:rPr>
        <w:t xml:space="preserve">. </w:t>
      </w:r>
      <w:r w:rsidR="00375B8C" w:rsidRPr="0077470B">
        <w:rPr>
          <w:rFonts w:ascii="Arial" w:eastAsiaTheme="majorEastAsia" w:hAnsi="Arial" w:cs="Arial"/>
          <w:b/>
          <w:color w:val="000000" w:themeColor="text1"/>
          <w:lang w:val="de-DE"/>
        </w:rPr>
        <w:t xml:space="preserve">Flusskreuzfahrten </w:t>
      </w:r>
      <w:r w:rsidR="00AD3448" w:rsidRPr="0077470B">
        <w:rPr>
          <w:rFonts w:ascii="Arial" w:eastAsiaTheme="majorEastAsia" w:hAnsi="Arial" w:cs="Arial"/>
          <w:b/>
          <w:color w:val="000000" w:themeColor="text1"/>
          <w:lang w:val="de-DE"/>
        </w:rPr>
        <w:t xml:space="preserve">entwickeln sich </w:t>
      </w:r>
      <w:r w:rsidR="00375B8C" w:rsidRPr="0077470B">
        <w:rPr>
          <w:rFonts w:ascii="Arial" w:eastAsiaTheme="majorEastAsia" w:hAnsi="Arial" w:cs="Arial"/>
          <w:b/>
          <w:color w:val="000000" w:themeColor="text1"/>
          <w:lang w:val="de-DE"/>
        </w:rPr>
        <w:t>zunehmend zu Erlebnisreisen und</w:t>
      </w:r>
      <w:r w:rsidR="00375B8C" w:rsidRPr="007E6342">
        <w:rPr>
          <w:rFonts w:ascii="Arial" w:eastAsiaTheme="majorEastAsia" w:hAnsi="Arial" w:cs="Arial"/>
          <w:b/>
          <w:color w:val="000000" w:themeColor="text1"/>
          <w:lang w:val="de-DE"/>
        </w:rPr>
        <w:t xml:space="preserve"> Thurgau Travel Deutschland setzt 2026 ein besonders glanzvolles Highlight: Im September verwandelt sich die elegante MS Thurgau Gold in eine schwimmende Tanzschule mit Promi-Besetzung. Gemeinsam mit den aus der TV-Erfolgsshow </w:t>
      </w:r>
      <w:proofErr w:type="spellStart"/>
      <w:r w:rsidR="002F61D7" w:rsidRPr="007E6342">
        <w:rPr>
          <w:rFonts w:ascii="Arial" w:eastAsiaTheme="majorEastAsia" w:hAnsi="Arial" w:cs="Arial"/>
          <w:b/>
          <w:color w:val="000000" w:themeColor="text1"/>
          <w:lang w:val="de-DE"/>
        </w:rPr>
        <w:t>Let´s</w:t>
      </w:r>
      <w:proofErr w:type="spellEnd"/>
      <w:r w:rsidR="002F61D7" w:rsidRPr="007E6342">
        <w:rPr>
          <w:rFonts w:ascii="Arial" w:eastAsiaTheme="majorEastAsia" w:hAnsi="Arial" w:cs="Arial"/>
          <w:b/>
          <w:color w:val="000000" w:themeColor="text1"/>
          <w:lang w:val="de-DE"/>
        </w:rPr>
        <w:t xml:space="preserve"> Dance </w:t>
      </w:r>
      <w:r w:rsidR="00375B8C" w:rsidRPr="007E6342">
        <w:rPr>
          <w:rFonts w:ascii="Arial" w:eastAsiaTheme="majorEastAsia" w:hAnsi="Arial" w:cs="Arial"/>
          <w:b/>
          <w:color w:val="000000" w:themeColor="text1"/>
          <w:lang w:val="de-DE"/>
        </w:rPr>
        <w:t xml:space="preserve">bekannten Tanzprofis Renata und Valentin Lusin erleben Gäste eine fünftägige Reise, die Kreuzfahrtkomfort, intensives Tanztraining und persönliche Begegnungen mit den Stars verbindet. </w:t>
      </w:r>
      <w:hyperlink r:id="rId17" w:history="1">
        <w:r w:rsidR="00F60093" w:rsidRPr="007E6342">
          <w:rPr>
            <w:rStyle w:val="Hyperlink"/>
            <w:rFonts w:ascii="Arial" w:eastAsiaTheme="majorEastAsia" w:hAnsi="Arial" w:cs="Arial"/>
            <w:bCs/>
            <w:lang w:val="de-DE"/>
          </w:rPr>
          <w:t>https://www.thurgautravel.de/tanzreise/</w:t>
        </w:r>
      </w:hyperlink>
      <w:r w:rsidR="00F60093" w:rsidRPr="007E6342">
        <w:rPr>
          <w:lang w:val="de-DE"/>
        </w:rPr>
        <w:t xml:space="preserve"> </w:t>
      </w:r>
    </w:p>
    <w:p w14:paraId="3E0BCCE8" w14:textId="5AB48927" w:rsidR="00375B8C" w:rsidRPr="007E6342" w:rsidRDefault="00375B8C" w:rsidP="00375B8C">
      <w:pPr>
        <w:spacing w:after="0" w:line="288" w:lineRule="auto"/>
        <w:jc w:val="both"/>
        <w:rPr>
          <w:rFonts w:ascii="Arial" w:eastAsiaTheme="majorEastAsia" w:hAnsi="Arial" w:cs="Arial"/>
          <w:b/>
          <w:bCs/>
          <w:color w:val="000000" w:themeColor="text1"/>
          <w:lang w:val="de-DE"/>
        </w:rPr>
      </w:pPr>
      <w:r w:rsidRPr="007E6342">
        <w:rPr>
          <w:rFonts w:ascii="Arial" w:eastAsiaTheme="majorEastAsia" w:hAnsi="Arial" w:cs="Arial"/>
          <w:b/>
          <w:bCs/>
          <w:color w:val="000000" w:themeColor="text1"/>
          <w:lang w:val="de-DE"/>
        </w:rPr>
        <w:t xml:space="preserve">Wenn </w:t>
      </w:r>
      <w:r w:rsidR="0077470B">
        <w:rPr>
          <w:rFonts w:ascii="Arial" w:eastAsiaTheme="majorEastAsia" w:hAnsi="Arial" w:cs="Arial"/>
          <w:b/>
          <w:bCs/>
          <w:color w:val="000000" w:themeColor="text1"/>
          <w:lang w:val="de-DE"/>
        </w:rPr>
        <w:t>der Fluss zum Parkett</w:t>
      </w:r>
      <w:r w:rsidRPr="007E6342">
        <w:rPr>
          <w:rFonts w:ascii="Arial" w:eastAsiaTheme="majorEastAsia" w:hAnsi="Arial" w:cs="Arial"/>
          <w:b/>
          <w:bCs/>
          <w:color w:val="000000" w:themeColor="text1"/>
          <w:lang w:val="de-DE"/>
        </w:rPr>
        <w:t xml:space="preserve"> wird</w:t>
      </w:r>
    </w:p>
    <w:p w14:paraId="0364E3D0" w14:textId="20668462" w:rsidR="00EF7F21" w:rsidRPr="007E6342" w:rsidRDefault="00375B8C" w:rsidP="00EF7F21">
      <w:pPr>
        <w:spacing w:after="120" w:line="288" w:lineRule="auto"/>
        <w:jc w:val="both"/>
        <w:rPr>
          <w:rFonts w:ascii="Arial" w:eastAsiaTheme="majorEastAsia" w:hAnsi="Arial" w:cs="Arial"/>
          <w:bCs/>
          <w:color w:val="000000" w:themeColor="text1"/>
          <w:lang w:val="de-DE"/>
        </w:rPr>
      </w:pPr>
      <w:r w:rsidRPr="007E6342">
        <w:rPr>
          <w:rFonts w:ascii="Arial" w:eastAsiaTheme="majorEastAsia" w:hAnsi="Arial" w:cs="Arial"/>
          <w:bCs/>
          <w:color w:val="000000" w:themeColor="text1"/>
          <w:lang w:val="de-DE"/>
        </w:rPr>
        <w:t>Vom 12. bis 16. September 2026 führt die Route von Basel über Mannheim nach Frankfurt und zurück – doch im Mittelpunkt steht nicht nur die Landschaft entlang von Rhein und Main, sondern vor allem die Bewegung an Bord. Die Weltmeister im Standardshowtanz</w:t>
      </w:r>
      <w:r w:rsidR="000D730A" w:rsidRPr="007E6342">
        <w:rPr>
          <w:rFonts w:ascii="Arial" w:eastAsiaTheme="majorEastAsia" w:hAnsi="Arial" w:cs="Arial"/>
          <w:bCs/>
          <w:color w:val="000000" w:themeColor="text1"/>
          <w:lang w:val="de-DE"/>
        </w:rPr>
        <w:t xml:space="preserve"> (2021)</w:t>
      </w:r>
      <w:r w:rsidR="007E6342" w:rsidRPr="007E6342">
        <w:rPr>
          <w:rFonts w:ascii="Arial" w:eastAsiaTheme="majorEastAsia" w:hAnsi="Arial" w:cs="Arial"/>
          <w:bCs/>
          <w:color w:val="000000" w:themeColor="text1"/>
          <w:lang w:val="de-DE"/>
        </w:rPr>
        <w:t>,</w:t>
      </w:r>
      <w:r w:rsidR="000D730A" w:rsidRPr="007E6342">
        <w:rPr>
          <w:rFonts w:ascii="Arial" w:eastAsiaTheme="majorEastAsia" w:hAnsi="Arial" w:cs="Arial"/>
          <w:bCs/>
          <w:color w:val="000000" w:themeColor="text1"/>
          <w:lang w:val="de-DE"/>
        </w:rPr>
        <w:t xml:space="preserve"> </w:t>
      </w:r>
      <w:r w:rsidR="006025D2" w:rsidRPr="007E6342">
        <w:rPr>
          <w:rFonts w:ascii="Arial" w:eastAsiaTheme="majorEastAsia" w:hAnsi="Arial" w:cs="Arial"/>
          <w:bCs/>
          <w:color w:val="000000" w:themeColor="text1"/>
          <w:lang w:val="de-DE"/>
        </w:rPr>
        <w:t>mehrfachen Deutschen Meister über 10-Tänze</w:t>
      </w:r>
      <w:r w:rsidRPr="007E6342">
        <w:rPr>
          <w:rFonts w:ascii="Arial" w:eastAsiaTheme="majorEastAsia" w:hAnsi="Arial" w:cs="Arial"/>
          <w:bCs/>
          <w:color w:val="000000" w:themeColor="text1"/>
          <w:lang w:val="de-DE"/>
        </w:rPr>
        <w:t xml:space="preserve"> und beliebten „</w:t>
      </w:r>
      <w:proofErr w:type="spellStart"/>
      <w:r w:rsidRPr="007E6342">
        <w:rPr>
          <w:rFonts w:ascii="Arial" w:eastAsiaTheme="majorEastAsia" w:hAnsi="Arial" w:cs="Arial"/>
          <w:bCs/>
          <w:color w:val="000000" w:themeColor="text1"/>
          <w:lang w:val="de-DE"/>
        </w:rPr>
        <w:t>Let’s</w:t>
      </w:r>
      <w:proofErr w:type="spellEnd"/>
      <w:r w:rsidRPr="007E6342">
        <w:rPr>
          <w:rFonts w:ascii="Arial" w:eastAsiaTheme="majorEastAsia" w:hAnsi="Arial" w:cs="Arial"/>
          <w:bCs/>
          <w:color w:val="000000" w:themeColor="text1"/>
          <w:lang w:val="de-DE"/>
        </w:rPr>
        <w:t xml:space="preserve"> Dance“-Profis Renata und Valentin Lusin geben während der Reise persönliche Workshops für Anfänger und Fortgeschrittene. </w:t>
      </w:r>
    </w:p>
    <w:p w14:paraId="541417F5" w14:textId="1BB0D108" w:rsidR="00375B8C" w:rsidRPr="007E6342" w:rsidRDefault="00EF7F21" w:rsidP="00EF7F21">
      <w:pPr>
        <w:spacing w:after="120" w:line="288" w:lineRule="auto"/>
        <w:jc w:val="both"/>
        <w:rPr>
          <w:rFonts w:ascii="Arial" w:eastAsiaTheme="majorEastAsia" w:hAnsi="Arial" w:cs="Arial"/>
          <w:bCs/>
          <w:color w:val="000000" w:themeColor="text1"/>
          <w:lang w:val="de-DE"/>
        </w:rPr>
      </w:pPr>
      <w:r w:rsidRPr="007E6342">
        <w:rPr>
          <w:rFonts w:ascii="Arial" w:eastAsiaTheme="majorEastAsia" w:hAnsi="Arial" w:cs="Arial"/>
          <w:bCs/>
          <w:color w:val="000000" w:themeColor="text1"/>
          <w:lang w:val="de-DE"/>
        </w:rPr>
        <w:t>Ob Langsamer Walzer, Cha-Cha-Cha oder Discofox: In kleinen Gruppen</w:t>
      </w:r>
      <w:r w:rsidR="009B7886" w:rsidRPr="007E6342">
        <w:rPr>
          <w:rFonts w:ascii="Arial" w:eastAsiaTheme="majorEastAsia" w:hAnsi="Arial" w:cs="Arial"/>
          <w:bCs/>
          <w:color w:val="000000" w:themeColor="text1"/>
          <w:lang w:val="de-DE"/>
        </w:rPr>
        <w:t xml:space="preserve"> von maximal 16 </w:t>
      </w:r>
      <w:r w:rsidR="00DB49B6" w:rsidRPr="007E6342">
        <w:rPr>
          <w:rFonts w:ascii="Arial" w:eastAsiaTheme="majorEastAsia" w:hAnsi="Arial" w:cs="Arial"/>
          <w:bCs/>
          <w:color w:val="000000" w:themeColor="text1"/>
          <w:lang w:val="de-DE"/>
        </w:rPr>
        <w:t>Personen trainieren</w:t>
      </w:r>
      <w:r w:rsidRPr="007E6342">
        <w:rPr>
          <w:rFonts w:ascii="Arial" w:eastAsiaTheme="majorEastAsia" w:hAnsi="Arial" w:cs="Arial"/>
          <w:bCs/>
          <w:color w:val="000000" w:themeColor="text1"/>
          <w:lang w:val="de-DE"/>
        </w:rPr>
        <w:t xml:space="preserve"> die Gäste direkt mit den TV-Stars, erhalten individuelles Feedback und erleben Tanzunterricht auf Profi-Niveau – ein Format, das sonst </w:t>
      </w:r>
      <w:r w:rsidR="00AD3448" w:rsidRPr="007E6342">
        <w:rPr>
          <w:rFonts w:ascii="Arial" w:eastAsiaTheme="majorEastAsia" w:hAnsi="Arial" w:cs="Arial"/>
          <w:bCs/>
          <w:color w:val="000000" w:themeColor="text1"/>
          <w:lang w:val="de-DE"/>
        </w:rPr>
        <w:t>meist</w:t>
      </w:r>
      <w:r w:rsidRPr="007E6342">
        <w:rPr>
          <w:rFonts w:ascii="Arial" w:eastAsiaTheme="majorEastAsia" w:hAnsi="Arial" w:cs="Arial"/>
          <w:bCs/>
          <w:color w:val="000000" w:themeColor="text1"/>
          <w:lang w:val="de-DE"/>
        </w:rPr>
        <w:t xml:space="preserve"> </w:t>
      </w:r>
      <w:r w:rsidR="006025D2" w:rsidRPr="007E6342">
        <w:rPr>
          <w:rFonts w:ascii="Arial" w:eastAsiaTheme="majorEastAsia" w:hAnsi="Arial" w:cs="Arial"/>
          <w:bCs/>
          <w:color w:val="000000" w:themeColor="text1"/>
          <w:lang w:val="de-DE"/>
        </w:rPr>
        <w:t xml:space="preserve">Tanzschulen </w:t>
      </w:r>
      <w:r w:rsidRPr="007E6342">
        <w:rPr>
          <w:rFonts w:ascii="Arial" w:eastAsiaTheme="majorEastAsia" w:hAnsi="Arial" w:cs="Arial"/>
          <w:bCs/>
          <w:color w:val="000000" w:themeColor="text1"/>
          <w:lang w:val="de-DE"/>
        </w:rPr>
        <w:t xml:space="preserve">oder exklusiven Events </w:t>
      </w:r>
      <w:r w:rsidR="00AD3448" w:rsidRPr="007E6342">
        <w:rPr>
          <w:rFonts w:ascii="Arial" w:eastAsiaTheme="majorEastAsia" w:hAnsi="Arial" w:cs="Arial"/>
          <w:bCs/>
          <w:color w:val="000000" w:themeColor="text1"/>
          <w:lang w:val="de-DE"/>
        </w:rPr>
        <w:t xml:space="preserve">vorbehalten </w:t>
      </w:r>
      <w:r w:rsidRPr="007E6342">
        <w:rPr>
          <w:rFonts w:ascii="Arial" w:eastAsiaTheme="majorEastAsia" w:hAnsi="Arial" w:cs="Arial"/>
          <w:bCs/>
          <w:color w:val="000000" w:themeColor="text1"/>
          <w:lang w:val="de-DE"/>
        </w:rPr>
        <w:t>ist.</w:t>
      </w:r>
    </w:p>
    <w:p w14:paraId="32C17FD8" w14:textId="77777777" w:rsidR="00EF7F21" w:rsidRPr="007E6342" w:rsidRDefault="00EF7F21" w:rsidP="00EF7F21">
      <w:pPr>
        <w:spacing w:after="0" w:line="288" w:lineRule="auto"/>
        <w:jc w:val="both"/>
        <w:rPr>
          <w:rFonts w:ascii="Arial" w:eastAsiaTheme="majorEastAsia" w:hAnsi="Arial" w:cs="Arial"/>
          <w:b/>
          <w:bCs/>
          <w:color w:val="000000" w:themeColor="text1"/>
          <w:lang w:val="de-DE"/>
        </w:rPr>
      </w:pPr>
      <w:r w:rsidRPr="007E6342">
        <w:rPr>
          <w:rFonts w:ascii="Arial" w:eastAsiaTheme="majorEastAsia" w:hAnsi="Arial" w:cs="Arial"/>
          <w:b/>
          <w:bCs/>
          <w:color w:val="000000" w:themeColor="text1"/>
          <w:lang w:val="de-DE"/>
        </w:rPr>
        <w:t>TV-Bekanntheit trifft persönliche Begegnung</w:t>
      </w:r>
    </w:p>
    <w:p w14:paraId="44524D25" w14:textId="10257CE9" w:rsidR="00EF7F21" w:rsidRPr="007E6342" w:rsidRDefault="00EF7F21" w:rsidP="00C158E6">
      <w:pPr>
        <w:spacing w:after="120" w:line="288" w:lineRule="auto"/>
        <w:jc w:val="both"/>
        <w:rPr>
          <w:rFonts w:ascii="Arial" w:eastAsiaTheme="majorEastAsia" w:hAnsi="Arial" w:cs="Arial"/>
          <w:bCs/>
          <w:color w:val="000000" w:themeColor="text1"/>
          <w:lang w:val="de-DE"/>
        </w:rPr>
      </w:pPr>
      <w:r w:rsidRPr="007E6342">
        <w:rPr>
          <w:rFonts w:ascii="Arial" w:eastAsiaTheme="majorEastAsia" w:hAnsi="Arial" w:cs="Arial"/>
          <w:bCs/>
          <w:color w:val="000000" w:themeColor="text1"/>
          <w:lang w:val="de-DE"/>
        </w:rPr>
        <w:t xml:space="preserve">Mit ihrer sympathischen Art und ihren Erfolgen im internationalen Tanzsport zählen Renata und Valentin Lusin zu den bekanntesten Gesichtern der deutschen Tanzszene. Millionen Zuschauer </w:t>
      </w:r>
      <w:r w:rsidRPr="007E6342">
        <w:rPr>
          <w:rFonts w:ascii="Arial" w:eastAsiaTheme="majorEastAsia" w:hAnsi="Arial" w:cs="Arial"/>
          <w:bCs/>
          <w:color w:val="000000" w:themeColor="text1"/>
          <w:lang w:val="de-DE"/>
        </w:rPr>
        <w:lastRenderedPageBreak/>
        <w:t>verfolgen ihre Auftritte regelmäßig in der RTL-Show „</w:t>
      </w:r>
      <w:proofErr w:type="spellStart"/>
      <w:r w:rsidRPr="007E6342">
        <w:rPr>
          <w:rFonts w:ascii="Arial" w:eastAsiaTheme="majorEastAsia" w:hAnsi="Arial" w:cs="Arial"/>
          <w:bCs/>
          <w:color w:val="000000" w:themeColor="text1"/>
          <w:lang w:val="de-DE"/>
        </w:rPr>
        <w:t>Let’s</w:t>
      </w:r>
      <w:proofErr w:type="spellEnd"/>
      <w:r w:rsidRPr="007E6342">
        <w:rPr>
          <w:rFonts w:ascii="Arial" w:eastAsiaTheme="majorEastAsia" w:hAnsi="Arial" w:cs="Arial"/>
          <w:bCs/>
          <w:color w:val="000000" w:themeColor="text1"/>
          <w:lang w:val="de-DE"/>
        </w:rPr>
        <w:t xml:space="preserve"> Dance“. Die Tanzreise ermöglicht nun erstmals, die beiden nicht nur auf dem Bildschirm, sondern hautnah auf dem Parkett zu erleben</w:t>
      </w:r>
      <w:r w:rsidR="007E6342" w:rsidRPr="007E6342">
        <w:rPr>
          <w:rFonts w:ascii="Arial" w:eastAsiaTheme="majorEastAsia" w:hAnsi="Arial" w:cs="Arial"/>
          <w:bCs/>
          <w:color w:val="000000" w:themeColor="text1"/>
          <w:lang w:val="de-DE"/>
        </w:rPr>
        <w:t>.</w:t>
      </w:r>
      <w:r w:rsidRPr="007E6342">
        <w:rPr>
          <w:rFonts w:ascii="Arial" w:eastAsiaTheme="majorEastAsia" w:hAnsi="Arial" w:cs="Arial"/>
          <w:bCs/>
          <w:color w:val="000000" w:themeColor="text1"/>
          <w:lang w:val="de-DE"/>
        </w:rPr>
        <w:t xml:space="preserve"> </w:t>
      </w:r>
    </w:p>
    <w:p w14:paraId="044FC021" w14:textId="77777777" w:rsidR="00DE48CE" w:rsidRPr="007E6342" w:rsidRDefault="00DE48CE" w:rsidP="00C158E6">
      <w:pPr>
        <w:spacing w:after="120" w:line="288" w:lineRule="auto"/>
        <w:jc w:val="both"/>
        <w:rPr>
          <w:rFonts w:ascii="Arial" w:eastAsiaTheme="majorEastAsia" w:hAnsi="Arial" w:cs="Arial"/>
          <w:b/>
          <w:bCs/>
          <w:color w:val="000000" w:themeColor="text1"/>
          <w:lang w:val="de-DE"/>
        </w:rPr>
      </w:pPr>
      <w:r w:rsidRPr="007E6342">
        <w:rPr>
          <w:rFonts w:ascii="Arial" w:eastAsiaTheme="majorEastAsia" w:hAnsi="Arial" w:cs="Arial"/>
          <w:b/>
          <w:bCs/>
          <w:color w:val="000000" w:themeColor="text1"/>
          <w:lang w:val="de-DE"/>
        </w:rPr>
        <w:t>Flusskreuzfahrt neu gedacht: Aktiv, emotional, erlebnisorientiert</w:t>
      </w:r>
    </w:p>
    <w:p w14:paraId="028A6E7F" w14:textId="5AFE76DB" w:rsidR="00DE48CE" w:rsidRPr="007E6342" w:rsidRDefault="00DE48CE" w:rsidP="00C158E6">
      <w:pPr>
        <w:spacing w:after="120" w:line="288" w:lineRule="auto"/>
        <w:jc w:val="both"/>
        <w:rPr>
          <w:rFonts w:ascii="Arial" w:eastAsiaTheme="majorEastAsia" w:hAnsi="Arial" w:cs="Arial"/>
          <w:bCs/>
          <w:color w:val="000000" w:themeColor="text1"/>
          <w:lang w:val="de-DE"/>
        </w:rPr>
      </w:pPr>
      <w:r w:rsidRPr="007E6342">
        <w:rPr>
          <w:rFonts w:ascii="Arial" w:eastAsiaTheme="majorEastAsia" w:hAnsi="Arial" w:cs="Arial"/>
          <w:bCs/>
          <w:color w:val="000000" w:themeColor="text1"/>
          <w:lang w:val="de-DE"/>
        </w:rPr>
        <w:t xml:space="preserve">Mit der Tanzreise unterstreicht Thurgau Travel seine Ausrichtung auf thematisch kuratierte Erlebnisreisen. Immer mehr Gäste wünschen sich Reisen mit persönlichem Mehrwert, aktiver Beteiligung und emotionalen Momenten. Die </w:t>
      </w:r>
      <w:r w:rsidR="00234109" w:rsidRPr="007E6342">
        <w:rPr>
          <w:rFonts w:ascii="Arial" w:eastAsiaTheme="majorEastAsia" w:hAnsi="Arial" w:cs="Arial"/>
          <w:bCs/>
          <w:color w:val="000000" w:themeColor="text1"/>
          <w:lang w:val="de-DE"/>
        </w:rPr>
        <w:t>Tanzreise</w:t>
      </w:r>
      <w:r w:rsidRPr="007E6342">
        <w:rPr>
          <w:rFonts w:ascii="Arial" w:eastAsiaTheme="majorEastAsia" w:hAnsi="Arial" w:cs="Arial"/>
          <w:bCs/>
          <w:color w:val="000000" w:themeColor="text1"/>
          <w:lang w:val="de-DE"/>
        </w:rPr>
        <w:t xml:space="preserve"> greift diesen Trend auf und </w:t>
      </w:r>
      <w:r w:rsidR="00234109" w:rsidRPr="007E6342">
        <w:rPr>
          <w:rFonts w:ascii="Arial" w:eastAsiaTheme="majorEastAsia" w:hAnsi="Arial" w:cs="Arial"/>
          <w:bCs/>
          <w:color w:val="000000" w:themeColor="text1"/>
          <w:lang w:val="de-DE"/>
        </w:rPr>
        <w:t xml:space="preserve">verbindet Bewegung, </w:t>
      </w:r>
      <w:r w:rsidR="006025D2" w:rsidRPr="007E6342">
        <w:rPr>
          <w:rFonts w:ascii="Arial" w:eastAsiaTheme="majorEastAsia" w:hAnsi="Arial" w:cs="Arial"/>
          <w:bCs/>
          <w:color w:val="000000" w:themeColor="text1"/>
          <w:lang w:val="de-DE"/>
        </w:rPr>
        <w:t>Begegnung</w:t>
      </w:r>
      <w:r w:rsidR="00234109" w:rsidRPr="007E6342">
        <w:rPr>
          <w:rFonts w:ascii="Arial" w:eastAsiaTheme="majorEastAsia" w:hAnsi="Arial" w:cs="Arial"/>
          <w:bCs/>
          <w:color w:val="000000" w:themeColor="text1"/>
          <w:lang w:val="de-DE"/>
        </w:rPr>
        <w:t xml:space="preserve"> und Entschleunigung auf besondere Weise</w:t>
      </w:r>
      <w:r w:rsidRPr="007E6342">
        <w:rPr>
          <w:rFonts w:ascii="Arial" w:eastAsiaTheme="majorEastAsia" w:hAnsi="Arial" w:cs="Arial"/>
          <w:bCs/>
          <w:color w:val="000000" w:themeColor="text1"/>
          <w:lang w:val="de-DE"/>
        </w:rPr>
        <w:t>.</w:t>
      </w:r>
    </w:p>
    <w:p w14:paraId="7D7F0275" w14:textId="77777777" w:rsidR="00253DC8" w:rsidRPr="007E6342" w:rsidRDefault="00253DC8" w:rsidP="00C158E6">
      <w:pPr>
        <w:spacing w:after="120" w:line="288" w:lineRule="auto"/>
        <w:jc w:val="both"/>
        <w:rPr>
          <w:rFonts w:ascii="Arial" w:eastAsiaTheme="majorEastAsia" w:hAnsi="Arial" w:cs="Arial"/>
          <w:b/>
          <w:bCs/>
          <w:color w:val="000000" w:themeColor="text1"/>
          <w:lang w:val="de-DE"/>
        </w:rPr>
      </w:pPr>
      <w:r w:rsidRPr="007E6342">
        <w:rPr>
          <w:rFonts w:ascii="Arial" w:eastAsiaTheme="majorEastAsia" w:hAnsi="Arial" w:cs="Arial"/>
          <w:b/>
          <w:bCs/>
          <w:color w:val="000000" w:themeColor="text1"/>
          <w:lang w:val="de-DE"/>
        </w:rPr>
        <w:t>Auch für Einsteiger geeignet</w:t>
      </w:r>
    </w:p>
    <w:p w14:paraId="0C8E3DFD" w14:textId="6F2299A8" w:rsidR="00253DC8" w:rsidRPr="007E6342" w:rsidRDefault="00253DC8" w:rsidP="00C158E6">
      <w:pPr>
        <w:spacing w:after="120" w:line="288" w:lineRule="auto"/>
        <w:jc w:val="both"/>
        <w:rPr>
          <w:rFonts w:ascii="Arial" w:eastAsiaTheme="majorEastAsia" w:hAnsi="Arial" w:cs="Arial"/>
          <w:bCs/>
          <w:color w:val="000000" w:themeColor="text1"/>
          <w:lang w:val="de-DE"/>
        </w:rPr>
      </w:pPr>
      <w:r w:rsidRPr="007E6342">
        <w:rPr>
          <w:rFonts w:ascii="Arial" w:eastAsiaTheme="majorEastAsia" w:hAnsi="Arial" w:cs="Arial"/>
          <w:bCs/>
          <w:color w:val="000000" w:themeColor="text1"/>
          <w:lang w:val="de-DE"/>
        </w:rPr>
        <w:t>Das Konzept der Reise richtet sich ausdrücklich nicht nur an erfahrene Tänzer</w:t>
      </w:r>
      <w:r w:rsidR="006025D2" w:rsidRPr="007E6342">
        <w:rPr>
          <w:rFonts w:ascii="Arial" w:eastAsiaTheme="majorEastAsia" w:hAnsi="Arial" w:cs="Arial"/>
          <w:bCs/>
          <w:color w:val="000000" w:themeColor="text1"/>
          <w:lang w:val="de-DE"/>
        </w:rPr>
        <w:t>Innen</w:t>
      </w:r>
      <w:r w:rsidRPr="007E6342">
        <w:rPr>
          <w:rFonts w:ascii="Arial" w:eastAsiaTheme="majorEastAsia" w:hAnsi="Arial" w:cs="Arial"/>
          <w:bCs/>
          <w:color w:val="000000" w:themeColor="text1"/>
          <w:lang w:val="de-DE"/>
        </w:rPr>
        <w:t xml:space="preserve">. Spezielle Kurslevel ermöglichen auch Einsteigern, in entspannter Atmosphäre erste Schritte zu lernen oder </w:t>
      </w:r>
      <w:r w:rsidR="00234109" w:rsidRPr="007E6342">
        <w:rPr>
          <w:rFonts w:ascii="Arial" w:eastAsiaTheme="majorEastAsia" w:hAnsi="Arial" w:cs="Arial"/>
          <w:bCs/>
          <w:color w:val="000000" w:themeColor="text1"/>
          <w:lang w:val="de-DE"/>
        </w:rPr>
        <w:t xml:space="preserve">vorhandene </w:t>
      </w:r>
      <w:r w:rsidRPr="007E6342">
        <w:rPr>
          <w:rFonts w:ascii="Arial" w:eastAsiaTheme="majorEastAsia" w:hAnsi="Arial" w:cs="Arial"/>
          <w:bCs/>
          <w:color w:val="000000" w:themeColor="text1"/>
          <w:lang w:val="de-DE"/>
        </w:rPr>
        <w:t xml:space="preserve">Kenntnisse </w:t>
      </w:r>
      <w:r w:rsidR="00234109" w:rsidRPr="007E6342">
        <w:rPr>
          <w:rFonts w:ascii="Arial" w:eastAsiaTheme="majorEastAsia" w:hAnsi="Arial" w:cs="Arial"/>
          <w:bCs/>
          <w:color w:val="000000" w:themeColor="text1"/>
          <w:lang w:val="de-DE"/>
        </w:rPr>
        <w:t>auszubauen</w:t>
      </w:r>
      <w:r w:rsidRPr="007E6342">
        <w:rPr>
          <w:rFonts w:ascii="Arial" w:eastAsiaTheme="majorEastAsia" w:hAnsi="Arial" w:cs="Arial"/>
          <w:bCs/>
          <w:color w:val="000000" w:themeColor="text1"/>
          <w:lang w:val="de-DE"/>
        </w:rPr>
        <w:t xml:space="preserve">. </w:t>
      </w:r>
      <w:r w:rsidR="0078228D" w:rsidRPr="007E6342">
        <w:rPr>
          <w:rFonts w:ascii="Arial" w:eastAsiaTheme="majorEastAsia" w:hAnsi="Arial" w:cs="Arial"/>
          <w:bCs/>
          <w:color w:val="000000" w:themeColor="text1"/>
          <w:lang w:val="de-DE"/>
        </w:rPr>
        <w:t>Alleinreisende</w:t>
      </w:r>
      <w:r w:rsidRPr="007E6342">
        <w:rPr>
          <w:rFonts w:ascii="Arial" w:eastAsiaTheme="majorEastAsia" w:hAnsi="Arial" w:cs="Arial"/>
          <w:bCs/>
          <w:color w:val="000000" w:themeColor="text1"/>
          <w:lang w:val="de-DE"/>
        </w:rPr>
        <w:t xml:space="preserve"> sind ebenso willkommen wie Paare, wodurch die Reise eine ungewöhnlich offene und kommunikative Atmosphäre erhält.</w:t>
      </w:r>
    </w:p>
    <w:p w14:paraId="47ECD393" w14:textId="63E34536" w:rsidR="00253DC8" w:rsidRPr="007E6342" w:rsidRDefault="00C37B36" w:rsidP="00C158E6">
      <w:pPr>
        <w:spacing w:after="120" w:line="288" w:lineRule="auto"/>
        <w:jc w:val="both"/>
        <w:rPr>
          <w:rFonts w:ascii="Arial" w:eastAsiaTheme="majorEastAsia" w:hAnsi="Arial" w:cs="Arial"/>
          <w:b/>
          <w:bCs/>
          <w:color w:val="000000" w:themeColor="text1"/>
          <w:lang w:val="de-DE"/>
        </w:rPr>
      </w:pPr>
      <w:r w:rsidRPr="007E6342">
        <w:rPr>
          <w:rFonts w:ascii="Arial" w:eastAsiaTheme="majorEastAsia" w:hAnsi="Arial" w:cs="Arial"/>
          <w:b/>
          <w:bCs/>
          <w:color w:val="000000" w:themeColor="text1"/>
          <w:lang w:val="de-DE"/>
        </w:rPr>
        <w:t>Flussfahrt</w:t>
      </w:r>
      <w:r w:rsidR="00253DC8" w:rsidRPr="007E6342">
        <w:rPr>
          <w:rFonts w:ascii="Arial" w:eastAsiaTheme="majorEastAsia" w:hAnsi="Arial" w:cs="Arial"/>
          <w:b/>
          <w:bCs/>
          <w:color w:val="000000" w:themeColor="text1"/>
          <w:lang w:val="de-DE"/>
        </w:rPr>
        <w:t xml:space="preserve"> als Bühne für neue Reiseformate</w:t>
      </w:r>
    </w:p>
    <w:p w14:paraId="637D7EE0" w14:textId="4FF67676" w:rsidR="00253DC8" w:rsidRPr="007E6342" w:rsidRDefault="00253DC8" w:rsidP="00C158E6">
      <w:pPr>
        <w:spacing w:after="120" w:line="288" w:lineRule="auto"/>
        <w:jc w:val="both"/>
        <w:rPr>
          <w:rFonts w:ascii="Arial" w:eastAsiaTheme="majorEastAsia" w:hAnsi="Arial" w:cs="Arial"/>
          <w:bCs/>
          <w:color w:val="000000" w:themeColor="text1"/>
          <w:lang w:val="de-DE"/>
        </w:rPr>
      </w:pPr>
      <w:r w:rsidRPr="007E6342">
        <w:rPr>
          <w:rFonts w:ascii="Arial" w:eastAsiaTheme="majorEastAsia" w:hAnsi="Arial" w:cs="Arial"/>
          <w:bCs/>
          <w:color w:val="000000" w:themeColor="text1"/>
          <w:lang w:val="de-DE"/>
        </w:rPr>
        <w:t xml:space="preserve">Die Tanzreise ist Teil eines erweiterten Erlebnisprogramms, mit dem Thurgau Travel seine Position als innovativer Anbieter im Flussreisesegment weiter ausbaut. Neben Tanzformaten </w:t>
      </w:r>
      <w:r w:rsidR="006025D2" w:rsidRPr="007E6342">
        <w:rPr>
          <w:rFonts w:ascii="Arial" w:eastAsiaTheme="majorEastAsia" w:hAnsi="Arial" w:cs="Arial"/>
          <w:bCs/>
          <w:color w:val="000000" w:themeColor="text1"/>
          <w:lang w:val="de-DE"/>
        </w:rPr>
        <w:t>entstehen</w:t>
      </w:r>
      <w:r w:rsidR="00234109" w:rsidRPr="007E6342">
        <w:rPr>
          <w:rFonts w:ascii="Arial" w:eastAsiaTheme="majorEastAsia" w:hAnsi="Arial" w:cs="Arial"/>
          <w:bCs/>
          <w:color w:val="000000" w:themeColor="text1"/>
          <w:lang w:val="de-DE"/>
        </w:rPr>
        <w:t xml:space="preserve"> zunehmend</w:t>
      </w:r>
      <w:r w:rsidRPr="007E6342">
        <w:rPr>
          <w:rFonts w:ascii="Arial" w:eastAsiaTheme="majorEastAsia" w:hAnsi="Arial" w:cs="Arial"/>
          <w:bCs/>
          <w:color w:val="000000" w:themeColor="text1"/>
          <w:lang w:val="de-DE"/>
        </w:rPr>
        <w:t xml:space="preserve"> Reisen mit thematischem Schwerpunkt – von Kultur</w:t>
      </w:r>
      <w:r w:rsidR="007E6342" w:rsidRPr="007E6342">
        <w:rPr>
          <w:rFonts w:ascii="Arial" w:eastAsiaTheme="majorEastAsia" w:hAnsi="Arial" w:cs="Arial"/>
          <w:bCs/>
          <w:color w:val="000000" w:themeColor="text1"/>
          <w:lang w:val="de-DE"/>
        </w:rPr>
        <w:t xml:space="preserve"> </w:t>
      </w:r>
      <w:r w:rsidRPr="007E6342">
        <w:rPr>
          <w:rFonts w:ascii="Arial" w:eastAsiaTheme="majorEastAsia" w:hAnsi="Arial" w:cs="Arial"/>
          <w:bCs/>
          <w:color w:val="000000" w:themeColor="text1"/>
          <w:lang w:val="de-DE"/>
        </w:rPr>
        <w:t xml:space="preserve">und Genuss bis hin zu Rad- </w:t>
      </w:r>
      <w:r w:rsidR="00341CD6">
        <w:rPr>
          <w:rFonts w:ascii="Arial" w:eastAsiaTheme="majorEastAsia" w:hAnsi="Arial" w:cs="Arial"/>
          <w:bCs/>
          <w:color w:val="000000" w:themeColor="text1"/>
          <w:lang w:val="de-DE"/>
        </w:rPr>
        <w:t>,</w:t>
      </w:r>
      <w:r w:rsidRPr="007E6342">
        <w:rPr>
          <w:rFonts w:ascii="Arial" w:eastAsiaTheme="majorEastAsia" w:hAnsi="Arial" w:cs="Arial"/>
          <w:bCs/>
          <w:color w:val="000000" w:themeColor="text1"/>
          <w:lang w:val="de-DE"/>
        </w:rPr>
        <w:t>Wander</w:t>
      </w:r>
      <w:r w:rsidR="00341CD6">
        <w:rPr>
          <w:rFonts w:ascii="Arial" w:eastAsiaTheme="majorEastAsia" w:hAnsi="Arial" w:cs="Arial"/>
          <w:bCs/>
          <w:color w:val="000000" w:themeColor="text1"/>
          <w:lang w:val="de-DE"/>
        </w:rPr>
        <w:t>- und Vortrags</w:t>
      </w:r>
      <w:r w:rsidR="00234109" w:rsidRPr="007E6342">
        <w:rPr>
          <w:rFonts w:ascii="Arial" w:eastAsiaTheme="majorEastAsia" w:hAnsi="Arial" w:cs="Arial"/>
          <w:bCs/>
          <w:color w:val="000000" w:themeColor="text1"/>
          <w:lang w:val="de-DE"/>
        </w:rPr>
        <w:t>reisen</w:t>
      </w:r>
      <w:r w:rsidR="001A4A16" w:rsidRPr="007E6342">
        <w:rPr>
          <w:rFonts w:ascii="Arial" w:eastAsiaTheme="majorEastAsia" w:hAnsi="Arial" w:cs="Arial"/>
          <w:bCs/>
          <w:color w:val="000000" w:themeColor="text1"/>
          <w:lang w:val="de-DE"/>
        </w:rPr>
        <w:t xml:space="preserve">. </w:t>
      </w:r>
      <w:r w:rsidR="00341CD6">
        <w:rPr>
          <w:rFonts w:ascii="Arial" w:eastAsiaTheme="majorEastAsia" w:hAnsi="Arial" w:cs="Arial"/>
          <w:bCs/>
          <w:color w:val="000000" w:themeColor="text1"/>
          <w:lang w:val="de-DE"/>
        </w:rPr>
        <w:t xml:space="preserve">So sind </w:t>
      </w:r>
      <w:r w:rsidR="00341CD6">
        <w:rPr>
          <w:rFonts w:ascii="Arial" w:eastAsiaTheme="majorEastAsia" w:hAnsi="Arial" w:cs="Arial"/>
          <w:color w:val="000000" w:themeColor="text1"/>
          <w:lang w:val="de-DE"/>
        </w:rPr>
        <w:t>w</w:t>
      </w:r>
      <w:r w:rsidR="00504BDC" w:rsidRPr="007E6342">
        <w:rPr>
          <w:rFonts w:ascii="Arial" w:eastAsiaTheme="majorEastAsia" w:hAnsi="Arial" w:cs="Arial"/>
          <w:color w:val="000000" w:themeColor="text1"/>
          <w:lang w:val="de-DE"/>
        </w:rPr>
        <w:t xml:space="preserve">eitere </w:t>
      </w:r>
      <w:r w:rsidR="00234109" w:rsidRPr="007E6342">
        <w:rPr>
          <w:rFonts w:ascii="Arial" w:eastAsiaTheme="majorEastAsia" w:hAnsi="Arial" w:cs="Arial"/>
          <w:color w:val="000000" w:themeColor="text1"/>
          <w:lang w:val="de-DE"/>
        </w:rPr>
        <w:t xml:space="preserve">Touren </w:t>
      </w:r>
      <w:r w:rsidR="00504BDC" w:rsidRPr="007E6342">
        <w:rPr>
          <w:rFonts w:ascii="Arial" w:eastAsiaTheme="majorEastAsia" w:hAnsi="Arial" w:cs="Arial"/>
          <w:color w:val="000000" w:themeColor="text1"/>
          <w:lang w:val="de-DE"/>
        </w:rPr>
        <w:t xml:space="preserve">mit prominenten Persönlichkeiten aus Film und Fernsehen ab September 2026 geplant. </w:t>
      </w:r>
      <w:r w:rsidRPr="007E6342">
        <w:rPr>
          <w:rFonts w:ascii="Arial" w:eastAsiaTheme="majorEastAsia" w:hAnsi="Arial" w:cs="Arial"/>
          <w:color w:val="000000" w:themeColor="text1"/>
          <w:lang w:val="de-DE"/>
        </w:rPr>
        <w:t>Ziel</w:t>
      </w:r>
      <w:r w:rsidRPr="007E6342">
        <w:rPr>
          <w:rFonts w:ascii="Arial" w:eastAsiaTheme="majorEastAsia" w:hAnsi="Arial" w:cs="Arial"/>
          <w:bCs/>
          <w:color w:val="000000" w:themeColor="text1"/>
          <w:lang w:val="de-DE"/>
        </w:rPr>
        <w:t xml:space="preserve"> ist es, Flussreisen als individuelle und emotionale Reiseform </w:t>
      </w:r>
      <w:r w:rsidR="00234109" w:rsidRPr="007E6342">
        <w:rPr>
          <w:rFonts w:ascii="Arial" w:eastAsiaTheme="majorEastAsia" w:hAnsi="Arial" w:cs="Arial"/>
          <w:bCs/>
          <w:color w:val="000000" w:themeColor="text1"/>
          <w:lang w:val="de-DE"/>
        </w:rPr>
        <w:t>neu zu denken</w:t>
      </w:r>
      <w:r w:rsidRPr="007E6342">
        <w:rPr>
          <w:rFonts w:ascii="Arial" w:eastAsiaTheme="majorEastAsia" w:hAnsi="Arial" w:cs="Arial"/>
          <w:bCs/>
          <w:color w:val="000000" w:themeColor="text1"/>
          <w:lang w:val="de-DE"/>
        </w:rPr>
        <w:t>.</w:t>
      </w:r>
    </w:p>
    <w:p w14:paraId="7B4F3883" w14:textId="39389CF5" w:rsidR="00253DC8" w:rsidRPr="007E6342" w:rsidRDefault="0078228D" w:rsidP="009C5C6A">
      <w:pPr>
        <w:spacing w:after="0" w:line="288" w:lineRule="auto"/>
        <w:jc w:val="both"/>
        <w:rPr>
          <w:rFonts w:ascii="Arial" w:eastAsiaTheme="majorEastAsia" w:hAnsi="Arial" w:cs="Arial"/>
          <w:b/>
          <w:bCs/>
          <w:color w:val="000000" w:themeColor="text1"/>
          <w:lang w:val="de-DE"/>
        </w:rPr>
      </w:pPr>
      <w:r w:rsidRPr="007E6342">
        <w:rPr>
          <w:rFonts w:ascii="Arial" w:eastAsiaTheme="majorEastAsia" w:hAnsi="Arial" w:cs="Arial"/>
          <w:b/>
          <w:bCs/>
          <w:color w:val="000000" w:themeColor="text1"/>
          <w:lang w:val="de-DE"/>
        </w:rPr>
        <w:t>Tanzr</w:t>
      </w:r>
      <w:r w:rsidR="00253DC8" w:rsidRPr="007E6342">
        <w:rPr>
          <w:rFonts w:ascii="Arial" w:eastAsiaTheme="majorEastAsia" w:hAnsi="Arial" w:cs="Arial"/>
          <w:b/>
          <w:bCs/>
          <w:color w:val="000000" w:themeColor="text1"/>
          <w:lang w:val="de-DE"/>
        </w:rPr>
        <w:t>eise auf einen Blick</w:t>
      </w:r>
    </w:p>
    <w:p w14:paraId="29380110" w14:textId="77777777" w:rsidR="00253DC8" w:rsidRPr="007E6342" w:rsidRDefault="00253DC8" w:rsidP="009C5C6A">
      <w:pPr>
        <w:numPr>
          <w:ilvl w:val="0"/>
          <w:numId w:val="40"/>
        </w:numPr>
        <w:spacing w:after="0" w:line="288" w:lineRule="auto"/>
        <w:jc w:val="both"/>
        <w:rPr>
          <w:rFonts w:ascii="Arial" w:eastAsiaTheme="majorEastAsia" w:hAnsi="Arial" w:cs="Arial"/>
          <w:bCs/>
          <w:color w:val="000000" w:themeColor="text1"/>
          <w:lang w:val="de-DE"/>
        </w:rPr>
      </w:pPr>
      <w:r w:rsidRPr="007E6342">
        <w:rPr>
          <w:rFonts w:ascii="Arial" w:eastAsiaTheme="majorEastAsia" w:hAnsi="Arial" w:cs="Arial"/>
          <w:b/>
          <w:bCs/>
          <w:color w:val="000000" w:themeColor="text1"/>
          <w:lang w:val="de-DE"/>
        </w:rPr>
        <w:t>Termin:</w:t>
      </w:r>
      <w:r w:rsidRPr="007E6342">
        <w:rPr>
          <w:rFonts w:ascii="Arial" w:eastAsiaTheme="majorEastAsia" w:hAnsi="Arial" w:cs="Arial"/>
          <w:bCs/>
          <w:color w:val="000000" w:themeColor="text1"/>
          <w:lang w:val="de-DE"/>
        </w:rPr>
        <w:t xml:space="preserve"> 12.–16. September 2026 </w:t>
      </w:r>
    </w:p>
    <w:p w14:paraId="648D85DF" w14:textId="77777777" w:rsidR="00253DC8" w:rsidRPr="007E6342" w:rsidRDefault="00253DC8" w:rsidP="009C5C6A">
      <w:pPr>
        <w:numPr>
          <w:ilvl w:val="0"/>
          <w:numId w:val="40"/>
        </w:numPr>
        <w:spacing w:after="0" w:line="288" w:lineRule="auto"/>
        <w:jc w:val="both"/>
        <w:rPr>
          <w:rFonts w:ascii="Arial" w:eastAsiaTheme="majorEastAsia" w:hAnsi="Arial" w:cs="Arial"/>
          <w:bCs/>
          <w:color w:val="000000" w:themeColor="text1"/>
          <w:lang w:val="de-DE"/>
        </w:rPr>
      </w:pPr>
      <w:r w:rsidRPr="007E6342">
        <w:rPr>
          <w:rFonts w:ascii="Arial" w:eastAsiaTheme="majorEastAsia" w:hAnsi="Arial" w:cs="Arial"/>
          <w:b/>
          <w:bCs/>
          <w:color w:val="000000" w:themeColor="text1"/>
          <w:lang w:val="de-DE"/>
        </w:rPr>
        <w:t>Route:</w:t>
      </w:r>
      <w:r w:rsidRPr="007E6342">
        <w:rPr>
          <w:rFonts w:ascii="Arial" w:eastAsiaTheme="majorEastAsia" w:hAnsi="Arial" w:cs="Arial"/>
          <w:bCs/>
          <w:color w:val="000000" w:themeColor="text1"/>
          <w:lang w:val="de-DE"/>
        </w:rPr>
        <w:t xml:space="preserve"> Basel – Mannheim – Frankfurt – Basel </w:t>
      </w:r>
    </w:p>
    <w:p w14:paraId="2455ABA8" w14:textId="77777777" w:rsidR="00253DC8" w:rsidRPr="007E6342" w:rsidRDefault="00253DC8" w:rsidP="009C5C6A">
      <w:pPr>
        <w:numPr>
          <w:ilvl w:val="0"/>
          <w:numId w:val="40"/>
        </w:numPr>
        <w:spacing w:after="0" w:line="288" w:lineRule="auto"/>
        <w:jc w:val="both"/>
        <w:rPr>
          <w:rFonts w:ascii="Arial" w:eastAsiaTheme="majorEastAsia" w:hAnsi="Arial" w:cs="Arial"/>
          <w:bCs/>
          <w:color w:val="000000" w:themeColor="text1"/>
          <w:lang w:val="de-DE"/>
        </w:rPr>
      </w:pPr>
      <w:r w:rsidRPr="007E6342">
        <w:rPr>
          <w:rFonts w:ascii="Arial" w:eastAsiaTheme="majorEastAsia" w:hAnsi="Arial" w:cs="Arial"/>
          <w:b/>
          <w:bCs/>
          <w:color w:val="000000" w:themeColor="text1"/>
          <w:lang w:val="de-DE"/>
        </w:rPr>
        <w:t>Schiff:</w:t>
      </w:r>
      <w:r w:rsidRPr="007E6342">
        <w:rPr>
          <w:rFonts w:ascii="Arial" w:eastAsiaTheme="majorEastAsia" w:hAnsi="Arial" w:cs="Arial"/>
          <w:bCs/>
          <w:color w:val="000000" w:themeColor="text1"/>
          <w:lang w:val="de-DE"/>
        </w:rPr>
        <w:t xml:space="preserve"> MS Thurgau Gold </w:t>
      </w:r>
    </w:p>
    <w:p w14:paraId="05A7183D" w14:textId="77777777" w:rsidR="00253DC8" w:rsidRPr="007E6342" w:rsidRDefault="00253DC8" w:rsidP="009C5C6A">
      <w:pPr>
        <w:numPr>
          <w:ilvl w:val="0"/>
          <w:numId w:val="40"/>
        </w:numPr>
        <w:spacing w:after="0" w:line="288" w:lineRule="auto"/>
        <w:jc w:val="both"/>
        <w:rPr>
          <w:rFonts w:ascii="Arial" w:eastAsiaTheme="majorEastAsia" w:hAnsi="Arial" w:cs="Arial"/>
          <w:bCs/>
          <w:color w:val="000000" w:themeColor="text1"/>
          <w:lang w:val="de-DE"/>
        </w:rPr>
      </w:pPr>
      <w:r w:rsidRPr="007E6342">
        <w:rPr>
          <w:rFonts w:ascii="Arial" w:eastAsiaTheme="majorEastAsia" w:hAnsi="Arial" w:cs="Arial"/>
          <w:b/>
          <w:bCs/>
          <w:color w:val="000000" w:themeColor="text1"/>
          <w:lang w:val="de-DE"/>
        </w:rPr>
        <w:t>Besonderheit:</w:t>
      </w:r>
      <w:r w:rsidRPr="007E6342">
        <w:rPr>
          <w:rFonts w:ascii="Arial" w:eastAsiaTheme="majorEastAsia" w:hAnsi="Arial" w:cs="Arial"/>
          <w:bCs/>
          <w:color w:val="000000" w:themeColor="text1"/>
          <w:lang w:val="de-DE"/>
        </w:rPr>
        <w:t xml:space="preserve"> Exklusive Tanzworkshops, Show und persönliche Begegnungen mit Renata &amp; Valentin Lusin </w:t>
      </w:r>
    </w:p>
    <w:p w14:paraId="76598538" w14:textId="77777777" w:rsidR="00253DC8" w:rsidRPr="007E6342" w:rsidRDefault="00253DC8" w:rsidP="009C5C6A">
      <w:pPr>
        <w:numPr>
          <w:ilvl w:val="0"/>
          <w:numId w:val="40"/>
        </w:numPr>
        <w:spacing w:after="0" w:line="288" w:lineRule="auto"/>
        <w:jc w:val="both"/>
        <w:rPr>
          <w:rFonts w:ascii="Arial" w:eastAsiaTheme="majorEastAsia" w:hAnsi="Arial" w:cs="Arial"/>
          <w:bCs/>
          <w:color w:val="000000" w:themeColor="text1"/>
          <w:lang w:val="de-DE"/>
        </w:rPr>
      </w:pPr>
      <w:r w:rsidRPr="007E6342">
        <w:rPr>
          <w:rFonts w:ascii="Arial" w:eastAsiaTheme="majorEastAsia" w:hAnsi="Arial" w:cs="Arial"/>
          <w:b/>
          <w:bCs/>
          <w:color w:val="000000" w:themeColor="text1"/>
          <w:lang w:val="de-DE"/>
        </w:rPr>
        <w:t>Dauer:</w:t>
      </w:r>
      <w:r w:rsidRPr="007E6342">
        <w:rPr>
          <w:rFonts w:ascii="Arial" w:eastAsiaTheme="majorEastAsia" w:hAnsi="Arial" w:cs="Arial"/>
          <w:bCs/>
          <w:color w:val="000000" w:themeColor="text1"/>
          <w:lang w:val="de-DE"/>
        </w:rPr>
        <w:t xml:space="preserve"> 5 Tage </w:t>
      </w:r>
    </w:p>
    <w:p w14:paraId="6358A3DC" w14:textId="434A70BD" w:rsidR="00253DC8" w:rsidRPr="00341CD6" w:rsidRDefault="00253DC8" w:rsidP="009C5C6A">
      <w:pPr>
        <w:numPr>
          <w:ilvl w:val="0"/>
          <w:numId w:val="40"/>
        </w:numPr>
        <w:spacing w:after="120" w:line="288" w:lineRule="auto"/>
        <w:jc w:val="both"/>
        <w:rPr>
          <w:rFonts w:ascii="Arial" w:eastAsiaTheme="majorEastAsia" w:hAnsi="Arial" w:cs="Arial"/>
          <w:bCs/>
          <w:color w:val="000000" w:themeColor="text1"/>
          <w:lang w:val="it-IT"/>
        </w:rPr>
      </w:pPr>
      <w:r w:rsidRPr="00341CD6">
        <w:rPr>
          <w:rFonts w:ascii="Arial" w:eastAsiaTheme="majorEastAsia" w:hAnsi="Arial" w:cs="Arial"/>
          <w:b/>
          <w:bCs/>
          <w:color w:val="000000" w:themeColor="text1"/>
          <w:lang w:val="it-IT"/>
        </w:rPr>
        <w:t>Preis:</w:t>
      </w:r>
      <w:r w:rsidRPr="00341CD6">
        <w:rPr>
          <w:rFonts w:ascii="Arial" w:eastAsiaTheme="majorEastAsia" w:hAnsi="Arial" w:cs="Arial"/>
          <w:bCs/>
          <w:color w:val="000000" w:themeColor="text1"/>
          <w:lang w:val="it-IT"/>
        </w:rPr>
        <w:t xml:space="preserve"> ab c</w:t>
      </w:r>
      <w:r w:rsidR="00234109" w:rsidRPr="00341CD6">
        <w:rPr>
          <w:rFonts w:ascii="Arial" w:eastAsiaTheme="majorEastAsia" w:hAnsi="Arial" w:cs="Arial"/>
          <w:bCs/>
          <w:color w:val="000000" w:themeColor="text1"/>
          <w:lang w:val="it-IT"/>
        </w:rPr>
        <w:t>irca</w:t>
      </w:r>
      <w:r w:rsidRPr="00341CD6">
        <w:rPr>
          <w:rFonts w:ascii="Arial" w:eastAsiaTheme="majorEastAsia" w:hAnsi="Arial" w:cs="Arial"/>
          <w:bCs/>
          <w:color w:val="000000" w:themeColor="text1"/>
          <w:lang w:val="it-IT"/>
        </w:rPr>
        <w:t xml:space="preserve"> 940 </w:t>
      </w:r>
      <w:proofErr w:type="gramStart"/>
      <w:r w:rsidRPr="00341CD6">
        <w:rPr>
          <w:rFonts w:ascii="Arial" w:eastAsiaTheme="majorEastAsia" w:hAnsi="Arial" w:cs="Arial"/>
          <w:bCs/>
          <w:color w:val="000000" w:themeColor="text1"/>
          <w:lang w:val="it-IT"/>
        </w:rPr>
        <w:t>Euro</w:t>
      </w:r>
      <w:proofErr w:type="gramEnd"/>
      <w:r w:rsidRPr="00341CD6">
        <w:rPr>
          <w:rFonts w:ascii="Arial" w:eastAsiaTheme="majorEastAsia" w:hAnsi="Arial" w:cs="Arial"/>
          <w:bCs/>
          <w:color w:val="000000" w:themeColor="text1"/>
          <w:lang w:val="it-IT"/>
        </w:rPr>
        <w:t xml:space="preserve"> </w:t>
      </w:r>
      <w:proofErr w:type="gramStart"/>
      <w:r w:rsidRPr="00341CD6">
        <w:rPr>
          <w:rFonts w:ascii="Arial" w:eastAsiaTheme="majorEastAsia" w:hAnsi="Arial" w:cs="Arial"/>
          <w:bCs/>
          <w:color w:val="000000" w:themeColor="text1"/>
          <w:lang w:val="it-IT"/>
        </w:rPr>
        <w:t>pro Person</w:t>
      </w:r>
      <w:proofErr w:type="gramEnd"/>
    </w:p>
    <w:p w14:paraId="0B75E357" w14:textId="55FC7430" w:rsidR="00EF7F21" w:rsidRPr="007E6342" w:rsidRDefault="00253DC8" w:rsidP="009C5C6A">
      <w:pPr>
        <w:spacing w:after="120" w:line="288" w:lineRule="auto"/>
        <w:jc w:val="both"/>
        <w:rPr>
          <w:rFonts w:ascii="Arial" w:eastAsiaTheme="majorEastAsia" w:hAnsi="Arial" w:cs="Arial"/>
          <w:bCs/>
          <w:color w:val="000000" w:themeColor="text1"/>
          <w:lang w:val="de-DE"/>
        </w:rPr>
      </w:pPr>
      <w:r w:rsidRPr="007E6342">
        <w:rPr>
          <w:rFonts w:ascii="Arial" w:eastAsiaTheme="majorEastAsia" w:hAnsi="Arial" w:cs="Arial"/>
          <w:bCs/>
          <w:color w:val="000000" w:themeColor="text1"/>
          <w:lang w:val="de-DE"/>
        </w:rPr>
        <w:t xml:space="preserve">Weitere Informationen: </w:t>
      </w:r>
      <w:hyperlink r:id="rId18" w:history="1">
        <w:r w:rsidR="009C5C6A" w:rsidRPr="007E6342">
          <w:rPr>
            <w:rStyle w:val="Hyperlink"/>
            <w:rFonts w:ascii="Arial" w:eastAsiaTheme="majorEastAsia" w:hAnsi="Arial" w:cs="Arial"/>
            <w:bCs/>
            <w:lang w:val="de-DE"/>
          </w:rPr>
          <w:t>https://www.thurgautravel.de/tanzreise/</w:t>
        </w:r>
      </w:hyperlink>
      <w:r w:rsidR="009C5C6A" w:rsidRPr="007E6342">
        <w:rPr>
          <w:rFonts w:ascii="Arial" w:eastAsiaTheme="majorEastAsia" w:hAnsi="Arial" w:cs="Arial"/>
          <w:bCs/>
          <w:color w:val="000000" w:themeColor="text1"/>
          <w:lang w:val="de-DE"/>
        </w:rPr>
        <w:t xml:space="preserve"> </w:t>
      </w:r>
    </w:p>
    <w:p w14:paraId="1545B0D5" w14:textId="429D3105" w:rsidR="00991AE2" w:rsidRPr="007E6342" w:rsidRDefault="00991AE2" w:rsidP="00EA74F0">
      <w:pPr>
        <w:spacing w:after="0" w:line="288" w:lineRule="auto"/>
        <w:jc w:val="both"/>
        <w:rPr>
          <w:rFonts w:ascii="Arial" w:hAnsi="Arial" w:cs="Arial"/>
          <w:b/>
          <w:color w:val="000000" w:themeColor="text1"/>
          <w:sz w:val="16"/>
          <w:szCs w:val="16"/>
          <w:lang w:val="de-DE"/>
        </w:rPr>
      </w:pPr>
      <w:r w:rsidRPr="007E6342">
        <w:rPr>
          <w:rFonts w:ascii="Arial" w:hAnsi="Arial" w:cs="Arial"/>
          <w:b/>
          <w:color w:val="000000" w:themeColor="text1"/>
          <w:sz w:val="16"/>
          <w:szCs w:val="16"/>
          <w:lang w:val="de-DE"/>
        </w:rPr>
        <w:t>Über Thurgau Travel</w:t>
      </w:r>
    </w:p>
    <w:p w14:paraId="3D2EA2D0" w14:textId="10D0FFA4" w:rsidR="00067F91" w:rsidRPr="007E6342" w:rsidRDefault="00DD3E06" w:rsidP="00090171">
      <w:pPr>
        <w:spacing w:after="0" w:line="288" w:lineRule="auto"/>
        <w:jc w:val="both"/>
        <w:rPr>
          <w:rFonts w:ascii="Arial" w:hAnsi="Arial" w:cs="Arial"/>
          <w:color w:val="000000" w:themeColor="text1"/>
          <w:sz w:val="16"/>
          <w:szCs w:val="16"/>
          <w:lang w:val="de-DE"/>
        </w:rPr>
      </w:pPr>
      <w:r w:rsidRPr="007E6342">
        <w:rPr>
          <w:rFonts w:ascii="Arial" w:hAnsi="Arial" w:cs="Arial"/>
          <w:color w:val="000000" w:themeColor="text1"/>
          <w:sz w:val="16"/>
          <w:szCs w:val="16"/>
          <w:lang w:val="de-DE"/>
        </w:rPr>
        <w:t xml:space="preserve">Seit über </w:t>
      </w:r>
      <w:r w:rsidR="003552BD" w:rsidRPr="007E6342">
        <w:rPr>
          <w:rFonts w:ascii="Arial" w:hAnsi="Arial" w:cs="Arial"/>
          <w:color w:val="000000" w:themeColor="text1"/>
          <w:sz w:val="16"/>
          <w:szCs w:val="16"/>
          <w:lang w:val="de-DE"/>
        </w:rPr>
        <w:t xml:space="preserve">25 </w:t>
      </w:r>
      <w:r w:rsidRPr="007E6342">
        <w:rPr>
          <w:rFonts w:ascii="Arial" w:hAnsi="Arial" w:cs="Arial"/>
          <w:color w:val="000000" w:themeColor="text1"/>
          <w:sz w:val="16"/>
          <w:szCs w:val="16"/>
          <w:lang w:val="de-DE"/>
        </w:rPr>
        <w:t xml:space="preserve">Jahren bietet die Thurgau Travel AG mit Sitz in der Schweiz Flusskreuzfahrten an, und hat sich seitdem als einer der führenden europäischen Anbieter etabliert. Pioniergeist, Kompetenz, gute Beziehungen zu Reedereien und langjährige Erfahrung machen den Erfolg des Reiseanbieters aus. Gemeinsam mit ihrem rund 30-köpfigen Team gelingt es der Familie Kaufmann als Inhaber von Thurgau Travel immer wieder, Neuheiten aus der Welt der Flusskreuzfahrten anzubieten und neue, bisher unbekannte Wasserwege zu entdecken. Seit 2022 ist Thurgau Travel Deutschland mit einem Teil des globalen Angebots in Berlin vertreten. Diese Auswahl umfasst mehr als </w:t>
      </w:r>
      <w:r w:rsidR="00CB6403" w:rsidRPr="007E6342">
        <w:rPr>
          <w:rFonts w:ascii="Arial" w:hAnsi="Arial" w:cs="Arial"/>
          <w:color w:val="000000" w:themeColor="text1"/>
          <w:sz w:val="16"/>
          <w:szCs w:val="16"/>
          <w:lang w:val="de-DE"/>
        </w:rPr>
        <w:t>4</w:t>
      </w:r>
      <w:r w:rsidRPr="007E6342">
        <w:rPr>
          <w:rFonts w:ascii="Arial" w:hAnsi="Arial" w:cs="Arial"/>
          <w:color w:val="000000" w:themeColor="text1"/>
          <w:sz w:val="16"/>
          <w:szCs w:val="16"/>
          <w:lang w:val="de-DE"/>
        </w:rPr>
        <w:t xml:space="preserve">0 Routen in über 16 Ländern. </w:t>
      </w:r>
      <w:hyperlink r:id="rId19" w:history="1">
        <w:r w:rsidR="004A30DC" w:rsidRPr="007E6342">
          <w:rPr>
            <w:rStyle w:val="Hyperlink"/>
            <w:rFonts w:ascii="Arial" w:hAnsi="Arial" w:cs="Arial"/>
            <w:sz w:val="16"/>
            <w:szCs w:val="16"/>
            <w:lang w:val="de-DE"/>
          </w:rPr>
          <w:t>www.thurgautravel.de</w:t>
        </w:r>
      </w:hyperlink>
      <w:r w:rsidRPr="007E6342">
        <w:rPr>
          <w:rFonts w:ascii="Arial" w:hAnsi="Arial" w:cs="Arial"/>
          <w:color w:val="000000" w:themeColor="text1"/>
          <w:sz w:val="16"/>
          <w:szCs w:val="16"/>
          <w:lang w:val="de-DE"/>
        </w:rPr>
        <w:t xml:space="preserve">. </w:t>
      </w:r>
      <w:r w:rsidR="00693860" w:rsidRPr="007E6342">
        <w:rPr>
          <w:rFonts w:ascii="Arial" w:hAnsi="Arial" w:cs="Arial"/>
          <w:color w:val="000000" w:themeColor="text1"/>
          <w:sz w:val="16"/>
          <w:szCs w:val="16"/>
          <w:lang w:val="de-DE"/>
        </w:rPr>
        <w:t xml:space="preserve"> </w:t>
      </w:r>
      <w:r w:rsidR="00991AE2" w:rsidRPr="007E6342">
        <w:rPr>
          <w:rFonts w:ascii="Arial" w:hAnsi="Arial" w:cs="Arial"/>
          <w:color w:val="000000" w:themeColor="text1"/>
          <w:sz w:val="16"/>
          <w:szCs w:val="16"/>
          <w:lang w:val="de-DE"/>
        </w:rPr>
        <w:t>Buchungshotline für Deutschland: +49 30 346 456 950.</w:t>
      </w:r>
    </w:p>
    <w:sectPr w:rsidR="00067F91" w:rsidRPr="007E6342" w:rsidSect="00E00663">
      <w:headerReference w:type="default" r:id="rId20"/>
      <w:footerReference w:type="default" r:id="rId21"/>
      <w:pgSz w:w="12240" w:h="15840"/>
      <w:pgMar w:top="2694" w:right="1325" w:bottom="1276"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11B7DF" w14:textId="77777777" w:rsidR="00CA46E5" w:rsidRDefault="00CA46E5" w:rsidP="00F16B73">
      <w:pPr>
        <w:spacing w:after="0" w:line="240" w:lineRule="auto"/>
      </w:pPr>
      <w:r>
        <w:separator/>
      </w:r>
    </w:p>
  </w:endnote>
  <w:endnote w:type="continuationSeparator" w:id="0">
    <w:p w14:paraId="56A81BEE" w14:textId="77777777" w:rsidR="00CA46E5" w:rsidRDefault="00CA46E5" w:rsidP="00F16B73">
      <w:pPr>
        <w:spacing w:after="0" w:line="240" w:lineRule="auto"/>
      </w:pPr>
      <w:r>
        <w:continuationSeparator/>
      </w:r>
    </w:p>
  </w:endnote>
  <w:endnote w:type="continuationNotice" w:id="1">
    <w:p w14:paraId="7BF44EDB" w14:textId="77777777" w:rsidR="00CA46E5" w:rsidRDefault="00CA46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53"/>
    </w:tblGrid>
    <w:tr w:rsidR="00090171" w:rsidRPr="002B6B27" w14:paraId="4436C78A" w14:textId="77777777" w:rsidTr="00090171">
      <w:trPr>
        <w:trHeight w:val="403"/>
      </w:trPr>
      <w:tc>
        <w:tcPr>
          <w:tcW w:w="9753" w:type="dxa"/>
        </w:tcPr>
        <w:p w14:paraId="35835D84" w14:textId="77777777" w:rsidR="00090171" w:rsidRPr="002B6B27" w:rsidRDefault="00090171" w:rsidP="00090171">
          <w:pPr>
            <w:tabs>
              <w:tab w:val="center" w:pos="0"/>
              <w:tab w:val="right" w:pos="9072"/>
            </w:tabs>
            <w:jc w:val="center"/>
            <w:rPr>
              <w:rFonts w:ascii="Arial" w:hAnsi="Arial" w:cs="Arial"/>
              <w:color w:val="000000"/>
              <w:sz w:val="18"/>
              <w:szCs w:val="18"/>
            </w:rPr>
          </w:pPr>
          <w:r w:rsidRPr="002B6B27">
            <w:rPr>
              <w:rFonts w:ascii="Arial" w:eastAsia="Arial" w:hAnsi="Arial" w:cs="Arial"/>
              <w:b/>
              <w:color w:val="000000"/>
              <w:sz w:val="18"/>
              <w:szCs w:val="18"/>
            </w:rPr>
            <w:t>Pressekontakt in Deutschland</w:t>
          </w:r>
        </w:p>
        <w:p w14:paraId="6BD4225A" w14:textId="431EA41A" w:rsidR="00090171" w:rsidRPr="002B6B27" w:rsidRDefault="00090171" w:rsidP="00090171">
          <w:pPr>
            <w:tabs>
              <w:tab w:val="center" w:pos="4536"/>
              <w:tab w:val="right" w:pos="9072"/>
            </w:tabs>
            <w:jc w:val="center"/>
            <w:rPr>
              <w:rFonts w:ascii="Arial" w:eastAsia="Arial" w:hAnsi="Arial" w:cs="Arial"/>
              <w:bCs/>
              <w:color w:val="000000"/>
              <w:sz w:val="18"/>
              <w:szCs w:val="18"/>
            </w:rPr>
          </w:pPr>
          <w:proofErr w:type="spellStart"/>
          <w:r w:rsidRPr="002B6B27">
            <w:rPr>
              <w:rFonts w:ascii="Arial" w:eastAsia="Arial" w:hAnsi="Arial" w:cs="Arial"/>
              <w:i/>
              <w:color w:val="000000"/>
              <w:sz w:val="18"/>
              <w:szCs w:val="18"/>
            </w:rPr>
            <w:t>primo</w:t>
          </w:r>
          <w:proofErr w:type="spellEnd"/>
          <w:r w:rsidRPr="002B6B27">
            <w:rPr>
              <w:rFonts w:ascii="Arial" w:eastAsia="Arial" w:hAnsi="Arial" w:cs="Arial"/>
              <w:i/>
              <w:color w:val="000000"/>
              <w:sz w:val="18"/>
              <w:szCs w:val="18"/>
            </w:rPr>
            <w:t xml:space="preserve"> PR</w:t>
          </w:r>
          <w:r w:rsidRPr="002B6B27">
            <w:rPr>
              <w:rFonts w:ascii="Arial" w:eastAsia="Arial" w:hAnsi="Arial" w:cs="Arial"/>
              <w:color w:val="000000"/>
              <w:sz w:val="18"/>
              <w:szCs w:val="18"/>
            </w:rPr>
            <w:t>, Nuray Güler, Tel: + 49 (0)177-5037653</w:t>
          </w:r>
          <w:r>
            <w:rPr>
              <w:rFonts w:ascii="Arial" w:eastAsia="Arial" w:hAnsi="Arial" w:cs="Arial"/>
              <w:color w:val="000000"/>
              <w:sz w:val="18"/>
              <w:szCs w:val="18"/>
            </w:rPr>
            <w:t xml:space="preserve">, </w:t>
          </w:r>
          <w:hyperlink r:id="rId1" w:history="1">
            <w:r w:rsidRPr="002B6B27">
              <w:rPr>
                <w:rStyle w:val="Hyperlink"/>
                <w:rFonts w:ascii="Arial" w:eastAsia="Arial" w:hAnsi="Arial" w:cs="Arial"/>
                <w:sz w:val="18"/>
                <w:szCs w:val="18"/>
              </w:rPr>
              <w:t>n.gueler@primo-pr.com</w:t>
            </w:r>
          </w:hyperlink>
          <w:r w:rsidRPr="002B6B27">
            <w:rPr>
              <w:rFonts w:ascii="Arial" w:eastAsia="Arial" w:hAnsi="Arial" w:cs="Arial"/>
              <w:color w:val="000000"/>
              <w:sz w:val="18"/>
              <w:szCs w:val="18"/>
            </w:rPr>
            <w:t xml:space="preserve">; </w:t>
          </w:r>
          <w:hyperlink r:id="rId2">
            <w:r w:rsidRPr="002B6B27">
              <w:rPr>
                <w:rFonts w:ascii="Arial" w:eastAsia="Arial" w:hAnsi="Arial" w:cs="Arial"/>
                <w:color w:val="0000FF"/>
                <w:sz w:val="18"/>
                <w:szCs w:val="18"/>
                <w:u w:val="single"/>
              </w:rPr>
              <w:t>www.primo-pr.com</w:t>
            </w:r>
          </w:hyperlink>
        </w:p>
      </w:tc>
    </w:tr>
  </w:tbl>
  <w:p w14:paraId="4EADB746" w14:textId="2BF0DEC0" w:rsidR="009B7CF2" w:rsidRDefault="009B7CF2" w:rsidP="00A84156">
    <w:pPr>
      <w:tabs>
        <w:tab w:val="center" w:pos="4536"/>
        <w:tab w:val="right" w:pos="9072"/>
      </w:tabs>
      <w:spacing w:after="0" w:line="240" w:lineRule="auto"/>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8E12C9" w14:textId="77777777" w:rsidR="00CA46E5" w:rsidRDefault="00CA46E5" w:rsidP="00F16B73">
      <w:pPr>
        <w:spacing w:after="0" w:line="240" w:lineRule="auto"/>
      </w:pPr>
      <w:r>
        <w:separator/>
      </w:r>
    </w:p>
  </w:footnote>
  <w:footnote w:type="continuationSeparator" w:id="0">
    <w:p w14:paraId="35FBD859" w14:textId="77777777" w:rsidR="00CA46E5" w:rsidRDefault="00CA46E5" w:rsidP="00F16B73">
      <w:pPr>
        <w:spacing w:after="0" w:line="240" w:lineRule="auto"/>
      </w:pPr>
      <w:r>
        <w:continuationSeparator/>
      </w:r>
    </w:p>
  </w:footnote>
  <w:footnote w:type="continuationNotice" w:id="1">
    <w:p w14:paraId="4E5623E4" w14:textId="77777777" w:rsidR="00CA46E5" w:rsidRDefault="00CA46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AB4D0" w14:textId="33264340" w:rsidR="00F16B73" w:rsidRDefault="00A34BDF">
    <w:pPr>
      <w:pStyle w:val="Kopfzeile"/>
      <w:rPr>
        <w:rFonts w:ascii="Arial" w:hAnsi="Arial" w:cs="Arial"/>
        <w:b/>
        <w:bCs/>
        <w:sz w:val="24"/>
        <w:szCs w:val="24"/>
      </w:rPr>
    </w:pPr>
    <w:r>
      <w:rPr>
        <w:rFonts w:ascii="Arial" w:hAnsi="Arial" w:cs="Arial"/>
        <w:b/>
        <w:bCs/>
        <w:noProof/>
        <w:sz w:val="24"/>
        <w:szCs w:val="24"/>
        <w:lang w:eastAsia="de-CH"/>
      </w:rPr>
      <w:drawing>
        <wp:inline distT="0" distB="0" distL="0" distR="0" wp14:anchorId="7194B3A6" wp14:editId="5DEEC265">
          <wp:extent cx="2638203" cy="782261"/>
          <wp:effectExtent l="0" t="0" r="0" b="0"/>
          <wp:docPr id="2130654659" name="Grafik 213065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gt_logo_claim_dunkelblau.png"/>
                  <pic:cNvPicPr/>
                </pic:nvPicPr>
                <pic:blipFill>
                  <a:blip r:embed="rId1">
                    <a:extLst>
                      <a:ext uri="{28A0092B-C50C-407E-A947-70E740481C1C}">
                        <a14:useLocalDpi xmlns:a14="http://schemas.microsoft.com/office/drawing/2010/main" val="0"/>
                      </a:ext>
                    </a:extLst>
                  </a:blip>
                  <a:stretch>
                    <a:fillRect/>
                  </a:stretch>
                </pic:blipFill>
                <pic:spPr>
                  <a:xfrm>
                    <a:off x="0" y="0"/>
                    <a:ext cx="2665888" cy="790470"/>
                  </a:xfrm>
                  <a:prstGeom prst="rect">
                    <a:avLst/>
                  </a:prstGeom>
                </pic:spPr>
              </pic:pic>
            </a:graphicData>
          </a:graphic>
        </wp:inline>
      </w:drawing>
    </w:r>
    <w:r w:rsidR="00DE40AD">
      <w:rPr>
        <w:rFonts w:ascii="Arial" w:hAnsi="Arial" w:cs="Arial"/>
        <w:b/>
        <w:bCs/>
        <w:sz w:val="24"/>
        <w:szCs w:val="24"/>
      </w:rPr>
      <w:t xml:space="preserve"> </w:t>
    </w:r>
  </w:p>
  <w:p w14:paraId="717D81F4" w14:textId="4BDB0BEF" w:rsidR="00727DE9" w:rsidRDefault="00727DE9">
    <w:pPr>
      <w:pStyle w:val="Kopfzeile"/>
      <w:rPr>
        <w:rFonts w:ascii="Arial" w:hAnsi="Arial" w:cs="Arial"/>
        <w:b/>
        <w:bCs/>
        <w:spacing w:val="40"/>
        <w:sz w:val="24"/>
        <w:szCs w:val="24"/>
      </w:rPr>
    </w:pPr>
  </w:p>
  <w:p w14:paraId="1DA13616" w14:textId="2DED6818" w:rsidR="00F16B73" w:rsidRPr="00F16B73" w:rsidRDefault="00F16B73">
    <w:pPr>
      <w:pStyle w:val="Kopfzeile"/>
      <w:rPr>
        <w:rFonts w:ascii="Arial" w:hAnsi="Arial" w:cs="Arial"/>
        <w:b/>
        <w:bCs/>
        <w:spacing w:val="40"/>
        <w:sz w:val="24"/>
        <w:szCs w:val="24"/>
      </w:rPr>
    </w:pPr>
    <w:r w:rsidRPr="00F16B73">
      <w:rPr>
        <w:rFonts w:ascii="Arial" w:hAnsi="Arial" w:cs="Arial"/>
        <w:b/>
        <w:bCs/>
        <w:spacing w:val="40"/>
        <w:sz w:val="24"/>
        <w:szCs w:val="24"/>
      </w:rPr>
      <w:t xml:space="preserve">PRESSEINFORMATION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19769C"/>
    <w:multiLevelType w:val="multilevel"/>
    <w:tmpl w:val="767C0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792BE3"/>
    <w:multiLevelType w:val="multilevel"/>
    <w:tmpl w:val="A2320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1B7BFD"/>
    <w:multiLevelType w:val="multilevel"/>
    <w:tmpl w:val="BBB6D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F2299F"/>
    <w:multiLevelType w:val="hybridMultilevel"/>
    <w:tmpl w:val="0226B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E661BF3"/>
    <w:multiLevelType w:val="hybridMultilevel"/>
    <w:tmpl w:val="F6B64A1C"/>
    <w:lvl w:ilvl="0" w:tplc="30488E0C">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EC43490"/>
    <w:multiLevelType w:val="multilevel"/>
    <w:tmpl w:val="81DC52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3A6404"/>
    <w:multiLevelType w:val="hybridMultilevel"/>
    <w:tmpl w:val="569ADF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0D9176A"/>
    <w:multiLevelType w:val="hybridMultilevel"/>
    <w:tmpl w:val="D9949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1D416C"/>
    <w:multiLevelType w:val="hybridMultilevel"/>
    <w:tmpl w:val="68E6B514"/>
    <w:lvl w:ilvl="0" w:tplc="65086FD2">
      <w:numFmt w:val="bullet"/>
      <w:lvlText w:val="-"/>
      <w:lvlJc w:val="left"/>
      <w:pPr>
        <w:ind w:left="3765" w:hanging="360"/>
      </w:pPr>
      <w:rPr>
        <w:rFonts w:ascii="Arial" w:eastAsia="Calibri" w:hAnsi="Arial" w:cs="Arial" w:hint="default"/>
      </w:rPr>
    </w:lvl>
    <w:lvl w:ilvl="1" w:tplc="08090003">
      <w:start w:val="1"/>
      <w:numFmt w:val="bullet"/>
      <w:lvlText w:val="o"/>
      <w:lvlJc w:val="left"/>
      <w:pPr>
        <w:ind w:left="4485" w:hanging="360"/>
      </w:pPr>
      <w:rPr>
        <w:rFonts w:ascii="Courier New" w:hAnsi="Courier New" w:cs="Courier New" w:hint="default"/>
      </w:rPr>
    </w:lvl>
    <w:lvl w:ilvl="2" w:tplc="08090005">
      <w:start w:val="1"/>
      <w:numFmt w:val="bullet"/>
      <w:lvlText w:val=""/>
      <w:lvlJc w:val="left"/>
      <w:pPr>
        <w:ind w:left="5205" w:hanging="360"/>
      </w:pPr>
      <w:rPr>
        <w:rFonts w:ascii="Wingdings" w:hAnsi="Wingdings" w:hint="default"/>
      </w:rPr>
    </w:lvl>
    <w:lvl w:ilvl="3" w:tplc="08090001">
      <w:start w:val="1"/>
      <w:numFmt w:val="bullet"/>
      <w:lvlText w:val=""/>
      <w:lvlJc w:val="left"/>
      <w:pPr>
        <w:ind w:left="5925" w:hanging="360"/>
      </w:pPr>
      <w:rPr>
        <w:rFonts w:ascii="Symbol" w:hAnsi="Symbol" w:hint="default"/>
      </w:rPr>
    </w:lvl>
    <w:lvl w:ilvl="4" w:tplc="08090003">
      <w:start w:val="1"/>
      <w:numFmt w:val="bullet"/>
      <w:lvlText w:val="o"/>
      <w:lvlJc w:val="left"/>
      <w:pPr>
        <w:ind w:left="6645" w:hanging="360"/>
      </w:pPr>
      <w:rPr>
        <w:rFonts w:ascii="Courier New" w:hAnsi="Courier New" w:cs="Courier New" w:hint="default"/>
      </w:rPr>
    </w:lvl>
    <w:lvl w:ilvl="5" w:tplc="08090005">
      <w:start w:val="1"/>
      <w:numFmt w:val="bullet"/>
      <w:lvlText w:val=""/>
      <w:lvlJc w:val="left"/>
      <w:pPr>
        <w:ind w:left="7365" w:hanging="360"/>
      </w:pPr>
      <w:rPr>
        <w:rFonts w:ascii="Wingdings" w:hAnsi="Wingdings" w:hint="default"/>
      </w:rPr>
    </w:lvl>
    <w:lvl w:ilvl="6" w:tplc="08090001">
      <w:start w:val="1"/>
      <w:numFmt w:val="bullet"/>
      <w:lvlText w:val=""/>
      <w:lvlJc w:val="left"/>
      <w:pPr>
        <w:ind w:left="8085" w:hanging="360"/>
      </w:pPr>
      <w:rPr>
        <w:rFonts w:ascii="Symbol" w:hAnsi="Symbol" w:hint="default"/>
      </w:rPr>
    </w:lvl>
    <w:lvl w:ilvl="7" w:tplc="08090003">
      <w:start w:val="1"/>
      <w:numFmt w:val="bullet"/>
      <w:lvlText w:val="o"/>
      <w:lvlJc w:val="left"/>
      <w:pPr>
        <w:ind w:left="8805" w:hanging="360"/>
      </w:pPr>
      <w:rPr>
        <w:rFonts w:ascii="Courier New" w:hAnsi="Courier New" w:cs="Courier New" w:hint="default"/>
      </w:rPr>
    </w:lvl>
    <w:lvl w:ilvl="8" w:tplc="08090005">
      <w:start w:val="1"/>
      <w:numFmt w:val="bullet"/>
      <w:lvlText w:val=""/>
      <w:lvlJc w:val="left"/>
      <w:pPr>
        <w:ind w:left="9525" w:hanging="360"/>
      </w:pPr>
      <w:rPr>
        <w:rFonts w:ascii="Wingdings" w:hAnsi="Wingdings" w:hint="default"/>
      </w:rPr>
    </w:lvl>
  </w:abstractNum>
  <w:abstractNum w:abstractNumId="9" w15:restartNumberingAfterBreak="0">
    <w:nsid w:val="1142459D"/>
    <w:multiLevelType w:val="multilevel"/>
    <w:tmpl w:val="D39A6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674528"/>
    <w:multiLevelType w:val="hybridMultilevel"/>
    <w:tmpl w:val="A04C12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1A76854"/>
    <w:multiLevelType w:val="hybridMultilevel"/>
    <w:tmpl w:val="591A9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6CF3BF6"/>
    <w:multiLevelType w:val="hybridMultilevel"/>
    <w:tmpl w:val="38D001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71D757B"/>
    <w:multiLevelType w:val="multilevel"/>
    <w:tmpl w:val="813C4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D9058E5"/>
    <w:multiLevelType w:val="multilevel"/>
    <w:tmpl w:val="FE082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DC679FB"/>
    <w:multiLevelType w:val="multilevel"/>
    <w:tmpl w:val="D1F8A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861214"/>
    <w:multiLevelType w:val="hybridMultilevel"/>
    <w:tmpl w:val="6810AA5C"/>
    <w:lvl w:ilvl="0" w:tplc="E38650B4">
      <w:start w:val="1"/>
      <w:numFmt w:val="bullet"/>
      <w:lvlText w:val=""/>
      <w:lvlJc w:val="left"/>
      <w:pPr>
        <w:ind w:left="2685" w:hanging="360"/>
      </w:pPr>
      <w:rPr>
        <w:rFonts w:ascii="Symbol" w:hAnsi="Symbol" w:hint="default"/>
      </w:rPr>
    </w:lvl>
    <w:lvl w:ilvl="1" w:tplc="08090003">
      <w:start w:val="1"/>
      <w:numFmt w:val="bullet"/>
      <w:lvlText w:val="o"/>
      <w:lvlJc w:val="left"/>
      <w:pPr>
        <w:ind w:left="3405" w:hanging="360"/>
      </w:pPr>
      <w:rPr>
        <w:rFonts w:ascii="Courier New" w:hAnsi="Courier New" w:cs="Courier New" w:hint="default"/>
      </w:rPr>
    </w:lvl>
    <w:lvl w:ilvl="2" w:tplc="08090005">
      <w:start w:val="1"/>
      <w:numFmt w:val="bullet"/>
      <w:lvlText w:val=""/>
      <w:lvlJc w:val="left"/>
      <w:pPr>
        <w:ind w:left="4125" w:hanging="360"/>
      </w:pPr>
      <w:rPr>
        <w:rFonts w:ascii="Wingdings" w:hAnsi="Wingdings" w:hint="default"/>
      </w:rPr>
    </w:lvl>
    <w:lvl w:ilvl="3" w:tplc="08090001">
      <w:start w:val="1"/>
      <w:numFmt w:val="bullet"/>
      <w:lvlText w:val=""/>
      <w:lvlJc w:val="left"/>
      <w:pPr>
        <w:ind w:left="4845" w:hanging="360"/>
      </w:pPr>
      <w:rPr>
        <w:rFonts w:ascii="Symbol" w:hAnsi="Symbol" w:hint="default"/>
      </w:rPr>
    </w:lvl>
    <w:lvl w:ilvl="4" w:tplc="08090003">
      <w:start w:val="1"/>
      <w:numFmt w:val="bullet"/>
      <w:lvlText w:val="o"/>
      <w:lvlJc w:val="left"/>
      <w:pPr>
        <w:ind w:left="5565" w:hanging="360"/>
      </w:pPr>
      <w:rPr>
        <w:rFonts w:ascii="Courier New" w:hAnsi="Courier New" w:cs="Courier New" w:hint="default"/>
      </w:rPr>
    </w:lvl>
    <w:lvl w:ilvl="5" w:tplc="08090005">
      <w:start w:val="1"/>
      <w:numFmt w:val="bullet"/>
      <w:lvlText w:val=""/>
      <w:lvlJc w:val="left"/>
      <w:pPr>
        <w:ind w:left="6285" w:hanging="360"/>
      </w:pPr>
      <w:rPr>
        <w:rFonts w:ascii="Wingdings" w:hAnsi="Wingdings" w:hint="default"/>
      </w:rPr>
    </w:lvl>
    <w:lvl w:ilvl="6" w:tplc="08090001">
      <w:start w:val="1"/>
      <w:numFmt w:val="bullet"/>
      <w:lvlText w:val=""/>
      <w:lvlJc w:val="left"/>
      <w:pPr>
        <w:ind w:left="7005" w:hanging="360"/>
      </w:pPr>
      <w:rPr>
        <w:rFonts w:ascii="Symbol" w:hAnsi="Symbol" w:hint="default"/>
      </w:rPr>
    </w:lvl>
    <w:lvl w:ilvl="7" w:tplc="08090003">
      <w:start w:val="1"/>
      <w:numFmt w:val="bullet"/>
      <w:lvlText w:val="o"/>
      <w:lvlJc w:val="left"/>
      <w:pPr>
        <w:ind w:left="7725" w:hanging="360"/>
      </w:pPr>
      <w:rPr>
        <w:rFonts w:ascii="Courier New" w:hAnsi="Courier New" w:cs="Courier New" w:hint="default"/>
      </w:rPr>
    </w:lvl>
    <w:lvl w:ilvl="8" w:tplc="08090005">
      <w:start w:val="1"/>
      <w:numFmt w:val="bullet"/>
      <w:lvlText w:val=""/>
      <w:lvlJc w:val="left"/>
      <w:pPr>
        <w:ind w:left="8445" w:hanging="360"/>
      </w:pPr>
      <w:rPr>
        <w:rFonts w:ascii="Wingdings" w:hAnsi="Wingdings" w:hint="default"/>
      </w:rPr>
    </w:lvl>
  </w:abstractNum>
  <w:abstractNum w:abstractNumId="17" w15:restartNumberingAfterBreak="0">
    <w:nsid w:val="23926100"/>
    <w:multiLevelType w:val="hybridMultilevel"/>
    <w:tmpl w:val="20FCBC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B5766F1"/>
    <w:multiLevelType w:val="hybridMultilevel"/>
    <w:tmpl w:val="F24AA63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C8F3193"/>
    <w:multiLevelType w:val="hybridMultilevel"/>
    <w:tmpl w:val="E10C26E2"/>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20" w15:restartNumberingAfterBreak="0">
    <w:nsid w:val="2E5231F8"/>
    <w:multiLevelType w:val="hybridMultilevel"/>
    <w:tmpl w:val="DE6C87EE"/>
    <w:lvl w:ilvl="0" w:tplc="30488E0C">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04804CF"/>
    <w:multiLevelType w:val="hybridMultilevel"/>
    <w:tmpl w:val="70EA31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3475E4F"/>
    <w:multiLevelType w:val="multilevel"/>
    <w:tmpl w:val="7C2C4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3F91A93"/>
    <w:multiLevelType w:val="hybridMultilevel"/>
    <w:tmpl w:val="7DC21E8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360D5F0E"/>
    <w:multiLevelType w:val="hybridMultilevel"/>
    <w:tmpl w:val="F2AC77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9CA4A6F"/>
    <w:multiLevelType w:val="hybridMultilevel"/>
    <w:tmpl w:val="6494F854"/>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6" w15:restartNumberingAfterBreak="0">
    <w:nsid w:val="3A260929"/>
    <w:multiLevelType w:val="hybridMultilevel"/>
    <w:tmpl w:val="8BEA2B7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3B893A19"/>
    <w:multiLevelType w:val="hybridMultilevel"/>
    <w:tmpl w:val="295E3E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3B36D08"/>
    <w:multiLevelType w:val="multilevel"/>
    <w:tmpl w:val="5AD03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4291971"/>
    <w:multiLevelType w:val="hybridMultilevel"/>
    <w:tmpl w:val="8334E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A9E6183"/>
    <w:multiLevelType w:val="hybridMultilevel"/>
    <w:tmpl w:val="F24AA63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EDA4CAB"/>
    <w:multiLevelType w:val="hybridMultilevel"/>
    <w:tmpl w:val="FF1A4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27941D4"/>
    <w:multiLevelType w:val="hybridMultilevel"/>
    <w:tmpl w:val="675E20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4FA34C7"/>
    <w:multiLevelType w:val="hybridMultilevel"/>
    <w:tmpl w:val="05D4D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CA27E86"/>
    <w:multiLevelType w:val="multilevel"/>
    <w:tmpl w:val="F3DA788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DF5498E"/>
    <w:multiLevelType w:val="hybridMultilevel"/>
    <w:tmpl w:val="1EC0F1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A260319"/>
    <w:multiLevelType w:val="hybridMultilevel"/>
    <w:tmpl w:val="136A0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A687290"/>
    <w:multiLevelType w:val="multilevel"/>
    <w:tmpl w:val="F9D628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Arial" w:eastAsia="Times New Roman"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4233514"/>
    <w:multiLevelType w:val="hybridMultilevel"/>
    <w:tmpl w:val="85F2FA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F3E4A22"/>
    <w:multiLevelType w:val="hybridMultilevel"/>
    <w:tmpl w:val="97A62D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31573016">
    <w:abstractNumId w:val="35"/>
  </w:num>
  <w:num w:numId="2" w16cid:durableId="1456562817">
    <w:abstractNumId w:val="39"/>
  </w:num>
  <w:num w:numId="3" w16cid:durableId="72048697">
    <w:abstractNumId w:val="31"/>
  </w:num>
  <w:num w:numId="4" w16cid:durableId="529073373">
    <w:abstractNumId w:val="7"/>
  </w:num>
  <w:num w:numId="5" w16cid:durableId="616453117">
    <w:abstractNumId w:val="36"/>
  </w:num>
  <w:num w:numId="6" w16cid:durableId="740253661">
    <w:abstractNumId w:val="18"/>
  </w:num>
  <w:num w:numId="7" w16cid:durableId="1492604306">
    <w:abstractNumId w:val="33"/>
  </w:num>
  <w:num w:numId="8" w16cid:durableId="2016035772">
    <w:abstractNumId w:val="30"/>
  </w:num>
  <w:num w:numId="9" w16cid:durableId="731999535">
    <w:abstractNumId w:val="25"/>
  </w:num>
  <w:num w:numId="10" w16cid:durableId="999506163">
    <w:abstractNumId w:val="8"/>
  </w:num>
  <w:num w:numId="11" w16cid:durableId="1505120644">
    <w:abstractNumId w:val="16"/>
  </w:num>
  <w:num w:numId="12" w16cid:durableId="826357124">
    <w:abstractNumId w:val="22"/>
  </w:num>
  <w:num w:numId="13" w16cid:durableId="2108040942">
    <w:abstractNumId w:val="12"/>
  </w:num>
  <w:num w:numId="14" w16cid:durableId="593977424">
    <w:abstractNumId w:val="34"/>
  </w:num>
  <w:num w:numId="15" w16cid:durableId="518545632">
    <w:abstractNumId w:val="0"/>
  </w:num>
  <w:num w:numId="16" w16cid:durableId="425269534">
    <w:abstractNumId w:val="38"/>
  </w:num>
  <w:num w:numId="17" w16cid:durableId="2116247050">
    <w:abstractNumId w:val="15"/>
  </w:num>
  <w:num w:numId="18" w16cid:durableId="433479797">
    <w:abstractNumId w:val="5"/>
  </w:num>
  <w:num w:numId="19" w16cid:durableId="960185664">
    <w:abstractNumId w:val="37"/>
  </w:num>
  <w:num w:numId="20" w16cid:durableId="1914583795">
    <w:abstractNumId w:val="4"/>
  </w:num>
  <w:num w:numId="21" w16cid:durableId="1944871886">
    <w:abstractNumId w:val="20"/>
  </w:num>
  <w:num w:numId="22" w16cid:durableId="595945470">
    <w:abstractNumId w:val="19"/>
  </w:num>
  <w:num w:numId="23" w16cid:durableId="885793346">
    <w:abstractNumId w:val="14"/>
  </w:num>
  <w:num w:numId="24" w16cid:durableId="225917428">
    <w:abstractNumId w:val="2"/>
  </w:num>
  <w:num w:numId="25" w16cid:durableId="591087295">
    <w:abstractNumId w:val="28"/>
  </w:num>
  <w:num w:numId="26" w16cid:durableId="609240354">
    <w:abstractNumId w:val="13"/>
  </w:num>
  <w:num w:numId="27" w16cid:durableId="540675053">
    <w:abstractNumId w:val="1"/>
  </w:num>
  <w:num w:numId="28" w16cid:durableId="656036987">
    <w:abstractNumId w:val="24"/>
  </w:num>
  <w:num w:numId="29" w16cid:durableId="1952546508">
    <w:abstractNumId w:val="17"/>
  </w:num>
  <w:num w:numId="30" w16cid:durableId="399987267">
    <w:abstractNumId w:val="32"/>
  </w:num>
  <w:num w:numId="31" w16cid:durableId="18522538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70492783">
    <w:abstractNumId w:val="3"/>
  </w:num>
  <w:num w:numId="33" w16cid:durableId="585381130">
    <w:abstractNumId w:val="27"/>
  </w:num>
  <w:num w:numId="34" w16cid:durableId="1967006155">
    <w:abstractNumId w:val="26"/>
  </w:num>
  <w:num w:numId="35" w16cid:durableId="460071357">
    <w:abstractNumId w:val="29"/>
  </w:num>
  <w:num w:numId="36" w16cid:durableId="879435906">
    <w:abstractNumId w:val="10"/>
  </w:num>
  <w:num w:numId="37" w16cid:durableId="1716075812">
    <w:abstractNumId w:val="21"/>
  </w:num>
  <w:num w:numId="38" w16cid:durableId="477185799">
    <w:abstractNumId w:val="6"/>
  </w:num>
  <w:num w:numId="39" w16cid:durableId="1384409141">
    <w:abstractNumId w:val="11"/>
  </w:num>
  <w:num w:numId="40" w16cid:durableId="7291136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0BA"/>
    <w:rsid w:val="0000042B"/>
    <w:rsid w:val="00000E6C"/>
    <w:rsid w:val="0000138F"/>
    <w:rsid w:val="000016BD"/>
    <w:rsid w:val="00001A82"/>
    <w:rsid w:val="000029F0"/>
    <w:rsid w:val="00002B21"/>
    <w:rsid w:val="00002BDD"/>
    <w:rsid w:val="00002D9B"/>
    <w:rsid w:val="0000439C"/>
    <w:rsid w:val="00004B8C"/>
    <w:rsid w:val="00004F6B"/>
    <w:rsid w:val="00006402"/>
    <w:rsid w:val="00006524"/>
    <w:rsid w:val="000069F6"/>
    <w:rsid w:val="00010295"/>
    <w:rsid w:val="000108B5"/>
    <w:rsid w:val="00011005"/>
    <w:rsid w:val="00011CA5"/>
    <w:rsid w:val="00014473"/>
    <w:rsid w:val="000145F7"/>
    <w:rsid w:val="00017B36"/>
    <w:rsid w:val="00017D30"/>
    <w:rsid w:val="000205CF"/>
    <w:rsid w:val="00020A41"/>
    <w:rsid w:val="00020A84"/>
    <w:rsid w:val="000212E0"/>
    <w:rsid w:val="00021B95"/>
    <w:rsid w:val="00023238"/>
    <w:rsid w:val="00023C05"/>
    <w:rsid w:val="00023FA0"/>
    <w:rsid w:val="00024844"/>
    <w:rsid w:val="00024B08"/>
    <w:rsid w:val="00025AA6"/>
    <w:rsid w:val="0002671B"/>
    <w:rsid w:val="000267AA"/>
    <w:rsid w:val="00026D6B"/>
    <w:rsid w:val="00027E64"/>
    <w:rsid w:val="00031840"/>
    <w:rsid w:val="0003232F"/>
    <w:rsid w:val="000324DA"/>
    <w:rsid w:val="000327FE"/>
    <w:rsid w:val="00032FA6"/>
    <w:rsid w:val="0003300F"/>
    <w:rsid w:val="00033CCA"/>
    <w:rsid w:val="00035773"/>
    <w:rsid w:val="00035FBF"/>
    <w:rsid w:val="00036FB3"/>
    <w:rsid w:val="00037791"/>
    <w:rsid w:val="00037864"/>
    <w:rsid w:val="000400CF"/>
    <w:rsid w:val="000433BA"/>
    <w:rsid w:val="00044147"/>
    <w:rsid w:val="000454B6"/>
    <w:rsid w:val="00045672"/>
    <w:rsid w:val="00046220"/>
    <w:rsid w:val="000462E7"/>
    <w:rsid w:val="0004677A"/>
    <w:rsid w:val="0004681B"/>
    <w:rsid w:val="00046CB9"/>
    <w:rsid w:val="00047980"/>
    <w:rsid w:val="000504DB"/>
    <w:rsid w:val="00050FBB"/>
    <w:rsid w:val="000518F4"/>
    <w:rsid w:val="000523C2"/>
    <w:rsid w:val="000528D1"/>
    <w:rsid w:val="00052F7C"/>
    <w:rsid w:val="00053671"/>
    <w:rsid w:val="0005430D"/>
    <w:rsid w:val="000543AA"/>
    <w:rsid w:val="0005442B"/>
    <w:rsid w:val="000546E5"/>
    <w:rsid w:val="0005474C"/>
    <w:rsid w:val="00054DF0"/>
    <w:rsid w:val="000553B8"/>
    <w:rsid w:val="00056054"/>
    <w:rsid w:val="000562A6"/>
    <w:rsid w:val="0005665E"/>
    <w:rsid w:val="00057CAF"/>
    <w:rsid w:val="00061DE8"/>
    <w:rsid w:val="00061DFF"/>
    <w:rsid w:val="00063066"/>
    <w:rsid w:val="00065138"/>
    <w:rsid w:val="00066908"/>
    <w:rsid w:val="00066BDC"/>
    <w:rsid w:val="00067F91"/>
    <w:rsid w:val="00071E59"/>
    <w:rsid w:val="00072456"/>
    <w:rsid w:val="00073832"/>
    <w:rsid w:val="000741A7"/>
    <w:rsid w:val="00074534"/>
    <w:rsid w:val="000754EC"/>
    <w:rsid w:val="00075DE2"/>
    <w:rsid w:val="00076CAC"/>
    <w:rsid w:val="0007787C"/>
    <w:rsid w:val="00080849"/>
    <w:rsid w:val="00081C05"/>
    <w:rsid w:val="00081FCD"/>
    <w:rsid w:val="0008229D"/>
    <w:rsid w:val="00083AB1"/>
    <w:rsid w:val="000851DD"/>
    <w:rsid w:val="000861DE"/>
    <w:rsid w:val="00086B0B"/>
    <w:rsid w:val="00086D4A"/>
    <w:rsid w:val="000872BC"/>
    <w:rsid w:val="00087B13"/>
    <w:rsid w:val="00087E76"/>
    <w:rsid w:val="00087E89"/>
    <w:rsid w:val="000900BA"/>
    <w:rsid w:val="00090171"/>
    <w:rsid w:val="00090793"/>
    <w:rsid w:val="00090DE9"/>
    <w:rsid w:val="0009118B"/>
    <w:rsid w:val="00092586"/>
    <w:rsid w:val="000925D8"/>
    <w:rsid w:val="00093B69"/>
    <w:rsid w:val="00094A04"/>
    <w:rsid w:val="00094F9C"/>
    <w:rsid w:val="00097011"/>
    <w:rsid w:val="00097703"/>
    <w:rsid w:val="0009799A"/>
    <w:rsid w:val="00097BBE"/>
    <w:rsid w:val="000A015A"/>
    <w:rsid w:val="000A089D"/>
    <w:rsid w:val="000A1B3A"/>
    <w:rsid w:val="000A1D74"/>
    <w:rsid w:val="000A1F6D"/>
    <w:rsid w:val="000A29EF"/>
    <w:rsid w:val="000A35E7"/>
    <w:rsid w:val="000A3DD6"/>
    <w:rsid w:val="000A5277"/>
    <w:rsid w:val="000A587A"/>
    <w:rsid w:val="000A68AF"/>
    <w:rsid w:val="000A79F1"/>
    <w:rsid w:val="000B01F6"/>
    <w:rsid w:val="000B3804"/>
    <w:rsid w:val="000B3BBC"/>
    <w:rsid w:val="000B63E9"/>
    <w:rsid w:val="000B65F4"/>
    <w:rsid w:val="000B7906"/>
    <w:rsid w:val="000B7C1E"/>
    <w:rsid w:val="000C0AF2"/>
    <w:rsid w:val="000C0E1E"/>
    <w:rsid w:val="000C2AA1"/>
    <w:rsid w:val="000C3BA8"/>
    <w:rsid w:val="000C50EE"/>
    <w:rsid w:val="000C5793"/>
    <w:rsid w:val="000C59DE"/>
    <w:rsid w:val="000C5BE9"/>
    <w:rsid w:val="000C5F67"/>
    <w:rsid w:val="000C6481"/>
    <w:rsid w:val="000C66B8"/>
    <w:rsid w:val="000C72A3"/>
    <w:rsid w:val="000D07AB"/>
    <w:rsid w:val="000D1002"/>
    <w:rsid w:val="000D15B3"/>
    <w:rsid w:val="000D1C2D"/>
    <w:rsid w:val="000D1D83"/>
    <w:rsid w:val="000D1E1F"/>
    <w:rsid w:val="000D2DC8"/>
    <w:rsid w:val="000D389D"/>
    <w:rsid w:val="000D52CF"/>
    <w:rsid w:val="000D5735"/>
    <w:rsid w:val="000D6DC7"/>
    <w:rsid w:val="000D730A"/>
    <w:rsid w:val="000E0C42"/>
    <w:rsid w:val="000E29CB"/>
    <w:rsid w:val="000E2FC1"/>
    <w:rsid w:val="000E3703"/>
    <w:rsid w:val="000E3EF9"/>
    <w:rsid w:val="000E3FA9"/>
    <w:rsid w:val="000E4F6D"/>
    <w:rsid w:val="000E5069"/>
    <w:rsid w:val="000E598B"/>
    <w:rsid w:val="000E6547"/>
    <w:rsid w:val="000E6ED4"/>
    <w:rsid w:val="000E7BA4"/>
    <w:rsid w:val="000F0F88"/>
    <w:rsid w:val="000F1032"/>
    <w:rsid w:val="000F15EA"/>
    <w:rsid w:val="000F17C6"/>
    <w:rsid w:val="000F2EF4"/>
    <w:rsid w:val="000F30AC"/>
    <w:rsid w:val="000F42B7"/>
    <w:rsid w:val="000F4ECA"/>
    <w:rsid w:val="000F5C2F"/>
    <w:rsid w:val="000F6F2B"/>
    <w:rsid w:val="00100136"/>
    <w:rsid w:val="00100572"/>
    <w:rsid w:val="001006AF"/>
    <w:rsid w:val="0010089E"/>
    <w:rsid w:val="001009DE"/>
    <w:rsid w:val="00101C1A"/>
    <w:rsid w:val="0010257A"/>
    <w:rsid w:val="001035E7"/>
    <w:rsid w:val="00103A72"/>
    <w:rsid w:val="00103C71"/>
    <w:rsid w:val="001042F4"/>
    <w:rsid w:val="00104988"/>
    <w:rsid w:val="00105064"/>
    <w:rsid w:val="00105DA2"/>
    <w:rsid w:val="001071F4"/>
    <w:rsid w:val="0010723C"/>
    <w:rsid w:val="00107C1D"/>
    <w:rsid w:val="00110C2F"/>
    <w:rsid w:val="00111EA2"/>
    <w:rsid w:val="00112613"/>
    <w:rsid w:val="001129F8"/>
    <w:rsid w:val="00112DCB"/>
    <w:rsid w:val="00114C3D"/>
    <w:rsid w:val="001167C2"/>
    <w:rsid w:val="001174F0"/>
    <w:rsid w:val="00120EE7"/>
    <w:rsid w:val="001212C6"/>
    <w:rsid w:val="001231BD"/>
    <w:rsid w:val="00123F89"/>
    <w:rsid w:val="00124D4D"/>
    <w:rsid w:val="001268DB"/>
    <w:rsid w:val="0012721C"/>
    <w:rsid w:val="00127A95"/>
    <w:rsid w:val="0013056A"/>
    <w:rsid w:val="001328CD"/>
    <w:rsid w:val="00132EF5"/>
    <w:rsid w:val="001332A4"/>
    <w:rsid w:val="00133770"/>
    <w:rsid w:val="00135AF9"/>
    <w:rsid w:val="00135DDE"/>
    <w:rsid w:val="0013661C"/>
    <w:rsid w:val="00137335"/>
    <w:rsid w:val="001379A2"/>
    <w:rsid w:val="00140F96"/>
    <w:rsid w:val="00141972"/>
    <w:rsid w:val="00141C95"/>
    <w:rsid w:val="00141FA0"/>
    <w:rsid w:val="00142648"/>
    <w:rsid w:val="00143121"/>
    <w:rsid w:val="00143890"/>
    <w:rsid w:val="00143A1B"/>
    <w:rsid w:val="001442F4"/>
    <w:rsid w:val="00145B0B"/>
    <w:rsid w:val="00145FFA"/>
    <w:rsid w:val="001466BA"/>
    <w:rsid w:val="001474C5"/>
    <w:rsid w:val="00147617"/>
    <w:rsid w:val="00151640"/>
    <w:rsid w:val="0015164A"/>
    <w:rsid w:val="0015181C"/>
    <w:rsid w:val="00151EE3"/>
    <w:rsid w:val="001533D2"/>
    <w:rsid w:val="00153FA8"/>
    <w:rsid w:val="001549BF"/>
    <w:rsid w:val="00154D71"/>
    <w:rsid w:val="00154FAA"/>
    <w:rsid w:val="001622DC"/>
    <w:rsid w:val="00162DFE"/>
    <w:rsid w:val="001633DB"/>
    <w:rsid w:val="00164655"/>
    <w:rsid w:val="00165288"/>
    <w:rsid w:val="00165DEE"/>
    <w:rsid w:val="00165E00"/>
    <w:rsid w:val="00166A1C"/>
    <w:rsid w:val="00167E6E"/>
    <w:rsid w:val="00167F0A"/>
    <w:rsid w:val="00170283"/>
    <w:rsid w:val="0017104A"/>
    <w:rsid w:val="001720AA"/>
    <w:rsid w:val="00173CF9"/>
    <w:rsid w:val="00173FCE"/>
    <w:rsid w:val="00174885"/>
    <w:rsid w:val="00177FE8"/>
    <w:rsid w:val="00181B97"/>
    <w:rsid w:val="001821E5"/>
    <w:rsid w:val="00183123"/>
    <w:rsid w:val="00183D13"/>
    <w:rsid w:val="001845F9"/>
    <w:rsid w:val="00184F81"/>
    <w:rsid w:val="00185F9A"/>
    <w:rsid w:val="00186DEB"/>
    <w:rsid w:val="00186ED2"/>
    <w:rsid w:val="00187034"/>
    <w:rsid w:val="001909FB"/>
    <w:rsid w:val="00190A5C"/>
    <w:rsid w:val="00190F33"/>
    <w:rsid w:val="001923B6"/>
    <w:rsid w:val="00192746"/>
    <w:rsid w:val="00192BDA"/>
    <w:rsid w:val="0019571D"/>
    <w:rsid w:val="00196557"/>
    <w:rsid w:val="001A06D2"/>
    <w:rsid w:val="001A195B"/>
    <w:rsid w:val="001A4290"/>
    <w:rsid w:val="001A4A16"/>
    <w:rsid w:val="001A4CA4"/>
    <w:rsid w:val="001A4DCA"/>
    <w:rsid w:val="001B169A"/>
    <w:rsid w:val="001B2A7E"/>
    <w:rsid w:val="001B3732"/>
    <w:rsid w:val="001B3777"/>
    <w:rsid w:val="001B3803"/>
    <w:rsid w:val="001B4621"/>
    <w:rsid w:val="001B4BE8"/>
    <w:rsid w:val="001B55C6"/>
    <w:rsid w:val="001B65B5"/>
    <w:rsid w:val="001C0602"/>
    <w:rsid w:val="001C073F"/>
    <w:rsid w:val="001C0791"/>
    <w:rsid w:val="001C09B1"/>
    <w:rsid w:val="001C0A34"/>
    <w:rsid w:val="001C13AD"/>
    <w:rsid w:val="001C1B3B"/>
    <w:rsid w:val="001C2AFD"/>
    <w:rsid w:val="001C2EE7"/>
    <w:rsid w:val="001C357C"/>
    <w:rsid w:val="001C3D4D"/>
    <w:rsid w:val="001C3D9F"/>
    <w:rsid w:val="001C40D3"/>
    <w:rsid w:val="001C4E40"/>
    <w:rsid w:val="001C5289"/>
    <w:rsid w:val="001C6C6C"/>
    <w:rsid w:val="001C6D23"/>
    <w:rsid w:val="001C7250"/>
    <w:rsid w:val="001C7A41"/>
    <w:rsid w:val="001D01A4"/>
    <w:rsid w:val="001D0270"/>
    <w:rsid w:val="001D1EBA"/>
    <w:rsid w:val="001D2629"/>
    <w:rsid w:val="001D2712"/>
    <w:rsid w:val="001D4437"/>
    <w:rsid w:val="001D61F5"/>
    <w:rsid w:val="001D6927"/>
    <w:rsid w:val="001D76A3"/>
    <w:rsid w:val="001D7D3A"/>
    <w:rsid w:val="001E01C7"/>
    <w:rsid w:val="001E1AC3"/>
    <w:rsid w:val="001E252F"/>
    <w:rsid w:val="001E3892"/>
    <w:rsid w:val="001E6D19"/>
    <w:rsid w:val="001E710D"/>
    <w:rsid w:val="001E77CD"/>
    <w:rsid w:val="001F0069"/>
    <w:rsid w:val="001F06B3"/>
    <w:rsid w:val="001F08CA"/>
    <w:rsid w:val="001F222D"/>
    <w:rsid w:val="001F2E13"/>
    <w:rsid w:val="001F636B"/>
    <w:rsid w:val="001F64BF"/>
    <w:rsid w:val="001F697B"/>
    <w:rsid w:val="001F7BCD"/>
    <w:rsid w:val="002004F3"/>
    <w:rsid w:val="00200BBE"/>
    <w:rsid w:val="0020102F"/>
    <w:rsid w:val="0020109C"/>
    <w:rsid w:val="002012E1"/>
    <w:rsid w:val="00201FA1"/>
    <w:rsid w:val="00202291"/>
    <w:rsid w:val="00203C10"/>
    <w:rsid w:val="00203D65"/>
    <w:rsid w:val="00204A8D"/>
    <w:rsid w:val="00205943"/>
    <w:rsid w:val="00205B0A"/>
    <w:rsid w:val="002069E9"/>
    <w:rsid w:val="002072E2"/>
    <w:rsid w:val="002077F5"/>
    <w:rsid w:val="0021009D"/>
    <w:rsid w:val="0021032F"/>
    <w:rsid w:val="0021061F"/>
    <w:rsid w:val="002111E2"/>
    <w:rsid w:val="00211467"/>
    <w:rsid w:val="002114C4"/>
    <w:rsid w:val="00211613"/>
    <w:rsid w:val="002119DA"/>
    <w:rsid w:val="00212BC6"/>
    <w:rsid w:val="00212D12"/>
    <w:rsid w:val="00212EB4"/>
    <w:rsid w:val="00213BA5"/>
    <w:rsid w:val="0021499C"/>
    <w:rsid w:val="00215365"/>
    <w:rsid w:val="00215497"/>
    <w:rsid w:val="00215FF4"/>
    <w:rsid w:val="002166D8"/>
    <w:rsid w:val="00220301"/>
    <w:rsid w:val="002208F6"/>
    <w:rsid w:val="00220D1E"/>
    <w:rsid w:val="00221898"/>
    <w:rsid w:val="00221FF3"/>
    <w:rsid w:val="0022212B"/>
    <w:rsid w:val="00222CD0"/>
    <w:rsid w:val="002235CA"/>
    <w:rsid w:val="00223D8A"/>
    <w:rsid w:val="002241C0"/>
    <w:rsid w:val="00224376"/>
    <w:rsid w:val="002243E4"/>
    <w:rsid w:val="00224EB2"/>
    <w:rsid w:val="002259E5"/>
    <w:rsid w:val="0022670F"/>
    <w:rsid w:val="00227164"/>
    <w:rsid w:val="002276C1"/>
    <w:rsid w:val="00231A7C"/>
    <w:rsid w:val="00232903"/>
    <w:rsid w:val="00232CFE"/>
    <w:rsid w:val="00233374"/>
    <w:rsid w:val="00233F51"/>
    <w:rsid w:val="00234109"/>
    <w:rsid w:val="00235D93"/>
    <w:rsid w:val="00236936"/>
    <w:rsid w:val="00237FCD"/>
    <w:rsid w:val="0024059A"/>
    <w:rsid w:val="002405E2"/>
    <w:rsid w:val="00242A4F"/>
    <w:rsid w:val="002460D7"/>
    <w:rsid w:val="0024707E"/>
    <w:rsid w:val="00247AD1"/>
    <w:rsid w:val="00250617"/>
    <w:rsid w:val="00250EB8"/>
    <w:rsid w:val="002512DC"/>
    <w:rsid w:val="00253DC8"/>
    <w:rsid w:val="00254E26"/>
    <w:rsid w:val="00255282"/>
    <w:rsid w:val="002573E6"/>
    <w:rsid w:val="00260620"/>
    <w:rsid w:val="0026210A"/>
    <w:rsid w:val="0026255E"/>
    <w:rsid w:val="002630DE"/>
    <w:rsid w:val="00264968"/>
    <w:rsid w:val="00266C98"/>
    <w:rsid w:val="00270107"/>
    <w:rsid w:val="00271478"/>
    <w:rsid w:val="00271BEB"/>
    <w:rsid w:val="00271F43"/>
    <w:rsid w:val="00273DC2"/>
    <w:rsid w:val="00275C51"/>
    <w:rsid w:val="00276357"/>
    <w:rsid w:val="00277749"/>
    <w:rsid w:val="00280A72"/>
    <w:rsid w:val="0028134E"/>
    <w:rsid w:val="00281672"/>
    <w:rsid w:val="00282334"/>
    <w:rsid w:val="002831A6"/>
    <w:rsid w:val="002844B9"/>
    <w:rsid w:val="0028463C"/>
    <w:rsid w:val="00285020"/>
    <w:rsid w:val="0028575B"/>
    <w:rsid w:val="002858E1"/>
    <w:rsid w:val="00285F6E"/>
    <w:rsid w:val="00287DAA"/>
    <w:rsid w:val="002902C0"/>
    <w:rsid w:val="002908DF"/>
    <w:rsid w:val="00290A41"/>
    <w:rsid w:val="002914EC"/>
    <w:rsid w:val="002923B8"/>
    <w:rsid w:val="00292DC5"/>
    <w:rsid w:val="00293782"/>
    <w:rsid w:val="00294C36"/>
    <w:rsid w:val="002958A6"/>
    <w:rsid w:val="002965A4"/>
    <w:rsid w:val="00297553"/>
    <w:rsid w:val="00297C34"/>
    <w:rsid w:val="00297D3A"/>
    <w:rsid w:val="002A0311"/>
    <w:rsid w:val="002A05A3"/>
    <w:rsid w:val="002A1C36"/>
    <w:rsid w:val="002A33DF"/>
    <w:rsid w:val="002A37B1"/>
    <w:rsid w:val="002A3E14"/>
    <w:rsid w:val="002A47CB"/>
    <w:rsid w:val="002A4C20"/>
    <w:rsid w:val="002A5270"/>
    <w:rsid w:val="002A52DC"/>
    <w:rsid w:val="002A53C0"/>
    <w:rsid w:val="002A602C"/>
    <w:rsid w:val="002A648F"/>
    <w:rsid w:val="002A7A45"/>
    <w:rsid w:val="002B0262"/>
    <w:rsid w:val="002B0C85"/>
    <w:rsid w:val="002B11FE"/>
    <w:rsid w:val="002B1B1D"/>
    <w:rsid w:val="002B2CA0"/>
    <w:rsid w:val="002B35F9"/>
    <w:rsid w:val="002B3A69"/>
    <w:rsid w:val="002B3A95"/>
    <w:rsid w:val="002B65E4"/>
    <w:rsid w:val="002B69DC"/>
    <w:rsid w:val="002B760D"/>
    <w:rsid w:val="002B7CFF"/>
    <w:rsid w:val="002C26C2"/>
    <w:rsid w:val="002C5437"/>
    <w:rsid w:val="002C5738"/>
    <w:rsid w:val="002C5B11"/>
    <w:rsid w:val="002C7F1D"/>
    <w:rsid w:val="002D155D"/>
    <w:rsid w:val="002D1999"/>
    <w:rsid w:val="002D27C6"/>
    <w:rsid w:val="002D2992"/>
    <w:rsid w:val="002D3465"/>
    <w:rsid w:val="002D34CB"/>
    <w:rsid w:val="002D3997"/>
    <w:rsid w:val="002D3DC5"/>
    <w:rsid w:val="002D491D"/>
    <w:rsid w:val="002D4BFF"/>
    <w:rsid w:val="002D4D91"/>
    <w:rsid w:val="002D5488"/>
    <w:rsid w:val="002D5BE2"/>
    <w:rsid w:val="002D6172"/>
    <w:rsid w:val="002D629F"/>
    <w:rsid w:val="002D730D"/>
    <w:rsid w:val="002D7CF5"/>
    <w:rsid w:val="002E0460"/>
    <w:rsid w:val="002E0F65"/>
    <w:rsid w:val="002E1BDD"/>
    <w:rsid w:val="002E2134"/>
    <w:rsid w:val="002E2245"/>
    <w:rsid w:val="002E35A8"/>
    <w:rsid w:val="002E3885"/>
    <w:rsid w:val="002E3DEE"/>
    <w:rsid w:val="002E4E45"/>
    <w:rsid w:val="002E5BB9"/>
    <w:rsid w:val="002E6811"/>
    <w:rsid w:val="002F03BC"/>
    <w:rsid w:val="002F2FD5"/>
    <w:rsid w:val="002F3C65"/>
    <w:rsid w:val="002F4730"/>
    <w:rsid w:val="002F61D7"/>
    <w:rsid w:val="002F69A3"/>
    <w:rsid w:val="002F7E0F"/>
    <w:rsid w:val="003003BB"/>
    <w:rsid w:val="00301425"/>
    <w:rsid w:val="003022D3"/>
    <w:rsid w:val="00302CC8"/>
    <w:rsid w:val="0030323E"/>
    <w:rsid w:val="003034AD"/>
    <w:rsid w:val="003039FA"/>
    <w:rsid w:val="00303A46"/>
    <w:rsid w:val="0030469E"/>
    <w:rsid w:val="00305120"/>
    <w:rsid w:val="003053D0"/>
    <w:rsid w:val="003066AC"/>
    <w:rsid w:val="00306B81"/>
    <w:rsid w:val="003077B2"/>
    <w:rsid w:val="00310B33"/>
    <w:rsid w:val="00310B5B"/>
    <w:rsid w:val="00311028"/>
    <w:rsid w:val="00312F2A"/>
    <w:rsid w:val="00313619"/>
    <w:rsid w:val="0031395F"/>
    <w:rsid w:val="00313BD1"/>
    <w:rsid w:val="003148D5"/>
    <w:rsid w:val="00314FDD"/>
    <w:rsid w:val="003155B5"/>
    <w:rsid w:val="00315A90"/>
    <w:rsid w:val="00317002"/>
    <w:rsid w:val="00320AB5"/>
    <w:rsid w:val="0032148D"/>
    <w:rsid w:val="003216DE"/>
    <w:rsid w:val="00321DA1"/>
    <w:rsid w:val="00322A6D"/>
    <w:rsid w:val="00323505"/>
    <w:rsid w:val="00323CA1"/>
    <w:rsid w:val="0032542E"/>
    <w:rsid w:val="00325A8A"/>
    <w:rsid w:val="00325B5F"/>
    <w:rsid w:val="00325DBB"/>
    <w:rsid w:val="003263CA"/>
    <w:rsid w:val="00327332"/>
    <w:rsid w:val="003279F9"/>
    <w:rsid w:val="00330177"/>
    <w:rsid w:val="00331492"/>
    <w:rsid w:val="003316CD"/>
    <w:rsid w:val="00332B51"/>
    <w:rsid w:val="0033438D"/>
    <w:rsid w:val="003351FD"/>
    <w:rsid w:val="00335589"/>
    <w:rsid w:val="00335787"/>
    <w:rsid w:val="003358FF"/>
    <w:rsid w:val="00335A1C"/>
    <w:rsid w:val="00335EA7"/>
    <w:rsid w:val="00336114"/>
    <w:rsid w:val="00337662"/>
    <w:rsid w:val="003407D8"/>
    <w:rsid w:val="00340A4F"/>
    <w:rsid w:val="00341CD6"/>
    <w:rsid w:val="00342309"/>
    <w:rsid w:val="00342B1B"/>
    <w:rsid w:val="00342F0A"/>
    <w:rsid w:val="00343A40"/>
    <w:rsid w:val="003447C8"/>
    <w:rsid w:val="00344BC9"/>
    <w:rsid w:val="00345103"/>
    <w:rsid w:val="00345B32"/>
    <w:rsid w:val="00346BBF"/>
    <w:rsid w:val="003470C2"/>
    <w:rsid w:val="003501D7"/>
    <w:rsid w:val="00350604"/>
    <w:rsid w:val="00350FD9"/>
    <w:rsid w:val="0035106E"/>
    <w:rsid w:val="00351A12"/>
    <w:rsid w:val="00354592"/>
    <w:rsid w:val="003552BD"/>
    <w:rsid w:val="003559B6"/>
    <w:rsid w:val="00356F0C"/>
    <w:rsid w:val="00357059"/>
    <w:rsid w:val="00357FF3"/>
    <w:rsid w:val="00360CF7"/>
    <w:rsid w:val="003610A4"/>
    <w:rsid w:val="00361237"/>
    <w:rsid w:val="003638D1"/>
    <w:rsid w:val="0036420C"/>
    <w:rsid w:val="00365620"/>
    <w:rsid w:val="00365FA2"/>
    <w:rsid w:val="003662A5"/>
    <w:rsid w:val="0036661D"/>
    <w:rsid w:val="00366CA0"/>
    <w:rsid w:val="00367163"/>
    <w:rsid w:val="00367FF1"/>
    <w:rsid w:val="00370091"/>
    <w:rsid w:val="00371A0C"/>
    <w:rsid w:val="00372031"/>
    <w:rsid w:val="003721E8"/>
    <w:rsid w:val="00372B2A"/>
    <w:rsid w:val="00374C3B"/>
    <w:rsid w:val="00375708"/>
    <w:rsid w:val="00375B8C"/>
    <w:rsid w:val="00376669"/>
    <w:rsid w:val="00377094"/>
    <w:rsid w:val="00377254"/>
    <w:rsid w:val="003778D9"/>
    <w:rsid w:val="003813D2"/>
    <w:rsid w:val="003828DC"/>
    <w:rsid w:val="00383091"/>
    <w:rsid w:val="00384331"/>
    <w:rsid w:val="003846DF"/>
    <w:rsid w:val="00385071"/>
    <w:rsid w:val="00385077"/>
    <w:rsid w:val="00385916"/>
    <w:rsid w:val="00385C0B"/>
    <w:rsid w:val="00386439"/>
    <w:rsid w:val="003866D8"/>
    <w:rsid w:val="00386B96"/>
    <w:rsid w:val="003871EC"/>
    <w:rsid w:val="00390CDD"/>
    <w:rsid w:val="00391D8E"/>
    <w:rsid w:val="00392640"/>
    <w:rsid w:val="00392A86"/>
    <w:rsid w:val="00393C8F"/>
    <w:rsid w:val="003942EE"/>
    <w:rsid w:val="00397179"/>
    <w:rsid w:val="003974F8"/>
    <w:rsid w:val="0039781C"/>
    <w:rsid w:val="003A4279"/>
    <w:rsid w:val="003A47EE"/>
    <w:rsid w:val="003A4CEF"/>
    <w:rsid w:val="003A50DF"/>
    <w:rsid w:val="003A5315"/>
    <w:rsid w:val="003A557D"/>
    <w:rsid w:val="003A5624"/>
    <w:rsid w:val="003A6D9A"/>
    <w:rsid w:val="003A7DD7"/>
    <w:rsid w:val="003B0ADC"/>
    <w:rsid w:val="003B170C"/>
    <w:rsid w:val="003B27CE"/>
    <w:rsid w:val="003B3370"/>
    <w:rsid w:val="003B401A"/>
    <w:rsid w:val="003B4261"/>
    <w:rsid w:val="003B5E6B"/>
    <w:rsid w:val="003B66C1"/>
    <w:rsid w:val="003B7DCF"/>
    <w:rsid w:val="003C0E37"/>
    <w:rsid w:val="003C2BAE"/>
    <w:rsid w:val="003C2FCE"/>
    <w:rsid w:val="003C5A68"/>
    <w:rsid w:val="003C600F"/>
    <w:rsid w:val="003C65FE"/>
    <w:rsid w:val="003C7ED5"/>
    <w:rsid w:val="003D1A0D"/>
    <w:rsid w:val="003D1CA2"/>
    <w:rsid w:val="003D2BAC"/>
    <w:rsid w:val="003D2F4F"/>
    <w:rsid w:val="003D3358"/>
    <w:rsid w:val="003D42A2"/>
    <w:rsid w:val="003D4A40"/>
    <w:rsid w:val="003D4D4D"/>
    <w:rsid w:val="003D61D9"/>
    <w:rsid w:val="003D68E1"/>
    <w:rsid w:val="003D6DD8"/>
    <w:rsid w:val="003D79F1"/>
    <w:rsid w:val="003E07EA"/>
    <w:rsid w:val="003E0D19"/>
    <w:rsid w:val="003E0FC4"/>
    <w:rsid w:val="003E27A6"/>
    <w:rsid w:val="003E3580"/>
    <w:rsid w:val="003E3753"/>
    <w:rsid w:val="003E39A0"/>
    <w:rsid w:val="003E455B"/>
    <w:rsid w:val="003E52B4"/>
    <w:rsid w:val="003E65A1"/>
    <w:rsid w:val="003E6C45"/>
    <w:rsid w:val="003E7161"/>
    <w:rsid w:val="003E734D"/>
    <w:rsid w:val="003E7485"/>
    <w:rsid w:val="003E7966"/>
    <w:rsid w:val="003F11AA"/>
    <w:rsid w:val="003F14C8"/>
    <w:rsid w:val="003F1A73"/>
    <w:rsid w:val="003F256A"/>
    <w:rsid w:val="003F5207"/>
    <w:rsid w:val="003F569E"/>
    <w:rsid w:val="003F5BD5"/>
    <w:rsid w:val="003F5F1B"/>
    <w:rsid w:val="003F766D"/>
    <w:rsid w:val="003F7BC1"/>
    <w:rsid w:val="003F7CD9"/>
    <w:rsid w:val="003F7E95"/>
    <w:rsid w:val="004014ED"/>
    <w:rsid w:val="00401626"/>
    <w:rsid w:val="00402847"/>
    <w:rsid w:val="00402D19"/>
    <w:rsid w:val="00404784"/>
    <w:rsid w:val="00404BD5"/>
    <w:rsid w:val="0040597D"/>
    <w:rsid w:val="00405B5C"/>
    <w:rsid w:val="00405BD2"/>
    <w:rsid w:val="00405FAA"/>
    <w:rsid w:val="00406768"/>
    <w:rsid w:val="00406DA2"/>
    <w:rsid w:val="00410F1C"/>
    <w:rsid w:val="00411134"/>
    <w:rsid w:val="00411304"/>
    <w:rsid w:val="00411EE5"/>
    <w:rsid w:val="00413604"/>
    <w:rsid w:val="00413E9F"/>
    <w:rsid w:val="00415543"/>
    <w:rsid w:val="00415810"/>
    <w:rsid w:val="00416521"/>
    <w:rsid w:val="00416923"/>
    <w:rsid w:val="00416AC8"/>
    <w:rsid w:val="0041792C"/>
    <w:rsid w:val="004212E2"/>
    <w:rsid w:val="0042180F"/>
    <w:rsid w:val="004222D8"/>
    <w:rsid w:val="00422E89"/>
    <w:rsid w:val="00423AA1"/>
    <w:rsid w:val="00423C4C"/>
    <w:rsid w:val="00423FE1"/>
    <w:rsid w:val="004240F0"/>
    <w:rsid w:val="004255A4"/>
    <w:rsid w:val="00426129"/>
    <w:rsid w:val="00426B7E"/>
    <w:rsid w:val="0042791F"/>
    <w:rsid w:val="00427A09"/>
    <w:rsid w:val="0043132C"/>
    <w:rsid w:val="00432E5D"/>
    <w:rsid w:val="00432F60"/>
    <w:rsid w:val="00433A9C"/>
    <w:rsid w:val="00433BD7"/>
    <w:rsid w:val="004346D9"/>
    <w:rsid w:val="00436834"/>
    <w:rsid w:val="00437530"/>
    <w:rsid w:val="004414D4"/>
    <w:rsid w:val="00441E97"/>
    <w:rsid w:val="004443B3"/>
    <w:rsid w:val="00445464"/>
    <w:rsid w:val="00446965"/>
    <w:rsid w:val="00447165"/>
    <w:rsid w:val="00447610"/>
    <w:rsid w:val="004510E7"/>
    <w:rsid w:val="00451AA9"/>
    <w:rsid w:val="004520C0"/>
    <w:rsid w:val="00452343"/>
    <w:rsid w:val="004529C5"/>
    <w:rsid w:val="00454C91"/>
    <w:rsid w:val="004556F6"/>
    <w:rsid w:val="00456949"/>
    <w:rsid w:val="004603DE"/>
    <w:rsid w:val="00460706"/>
    <w:rsid w:val="004616DC"/>
    <w:rsid w:val="0046293F"/>
    <w:rsid w:val="004638E1"/>
    <w:rsid w:val="00463E5A"/>
    <w:rsid w:val="004665E1"/>
    <w:rsid w:val="004676F0"/>
    <w:rsid w:val="00467A17"/>
    <w:rsid w:val="00470363"/>
    <w:rsid w:val="004710EA"/>
    <w:rsid w:val="0047179A"/>
    <w:rsid w:val="00471B30"/>
    <w:rsid w:val="0047464E"/>
    <w:rsid w:val="00474F5E"/>
    <w:rsid w:val="00475106"/>
    <w:rsid w:val="00476A54"/>
    <w:rsid w:val="0048118C"/>
    <w:rsid w:val="00481240"/>
    <w:rsid w:val="004813C1"/>
    <w:rsid w:val="00481D3D"/>
    <w:rsid w:val="00482058"/>
    <w:rsid w:val="00483AAC"/>
    <w:rsid w:val="00484AA1"/>
    <w:rsid w:val="00485076"/>
    <w:rsid w:val="0048564D"/>
    <w:rsid w:val="004860BB"/>
    <w:rsid w:val="00486AF5"/>
    <w:rsid w:val="00487692"/>
    <w:rsid w:val="0049026F"/>
    <w:rsid w:val="004937E0"/>
    <w:rsid w:val="00493DF2"/>
    <w:rsid w:val="00494532"/>
    <w:rsid w:val="0049495C"/>
    <w:rsid w:val="004963B2"/>
    <w:rsid w:val="004A02A7"/>
    <w:rsid w:val="004A269C"/>
    <w:rsid w:val="004A30DC"/>
    <w:rsid w:val="004A325E"/>
    <w:rsid w:val="004A4891"/>
    <w:rsid w:val="004A5F36"/>
    <w:rsid w:val="004A5F6C"/>
    <w:rsid w:val="004A6084"/>
    <w:rsid w:val="004A60D3"/>
    <w:rsid w:val="004A709C"/>
    <w:rsid w:val="004B0354"/>
    <w:rsid w:val="004B0C49"/>
    <w:rsid w:val="004B1A2B"/>
    <w:rsid w:val="004B1C8A"/>
    <w:rsid w:val="004B1D88"/>
    <w:rsid w:val="004B359A"/>
    <w:rsid w:val="004B4DDD"/>
    <w:rsid w:val="004B74BF"/>
    <w:rsid w:val="004C061E"/>
    <w:rsid w:val="004C07C9"/>
    <w:rsid w:val="004C0E35"/>
    <w:rsid w:val="004C1C5E"/>
    <w:rsid w:val="004C35F4"/>
    <w:rsid w:val="004C36A4"/>
    <w:rsid w:val="004C45FF"/>
    <w:rsid w:val="004C4F66"/>
    <w:rsid w:val="004C518A"/>
    <w:rsid w:val="004C65EB"/>
    <w:rsid w:val="004C69C6"/>
    <w:rsid w:val="004C724C"/>
    <w:rsid w:val="004D0EEB"/>
    <w:rsid w:val="004D1054"/>
    <w:rsid w:val="004D1535"/>
    <w:rsid w:val="004D1C7A"/>
    <w:rsid w:val="004D3203"/>
    <w:rsid w:val="004D413E"/>
    <w:rsid w:val="004D4E2B"/>
    <w:rsid w:val="004D5466"/>
    <w:rsid w:val="004D5525"/>
    <w:rsid w:val="004D58B6"/>
    <w:rsid w:val="004D5D72"/>
    <w:rsid w:val="004D61DD"/>
    <w:rsid w:val="004D7096"/>
    <w:rsid w:val="004D7FE6"/>
    <w:rsid w:val="004E0B5A"/>
    <w:rsid w:val="004E14C8"/>
    <w:rsid w:val="004E416C"/>
    <w:rsid w:val="004E44A3"/>
    <w:rsid w:val="004E500D"/>
    <w:rsid w:val="004E5317"/>
    <w:rsid w:val="004E67F2"/>
    <w:rsid w:val="004E7764"/>
    <w:rsid w:val="004F0042"/>
    <w:rsid w:val="004F0227"/>
    <w:rsid w:val="004F0413"/>
    <w:rsid w:val="004F0761"/>
    <w:rsid w:val="004F10DC"/>
    <w:rsid w:val="004F201C"/>
    <w:rsid w:val="004F2272"/>
    <w:rsid w:val="004F3057"/>
    <w:rsid w:val="004F32DF"/>
    <w:rsid w:val="004F473E"/>
    <w:rsid w:val="004F5E23"/>
    <w:rsid w:val="004F63A5"/>
    <w:rsid w:val="004F7E77"/>
    <w:rsid w:val="00501246"/>
    <w:rsid w:val="00502A29"/>
    <w:rsid w:val="005033FE"/>
    <w:rsid w:val="00504630"/>
    <w:rsid w:val="005046CD"/>
    <w:rsid w:val="00504BDC"/>
    <w:rsid w:val="00505430"/>
    <w:rsid w:val="0050571E"/>
    <w:rsid w:val="00505881"/>
    <w:rsid w:val="005067F3"/>
    <w:rsid w:val="00506F71"/>
    <w:rsid w:val="00507AC6"/>
    <w:rsid w:val="00507BBA"/>
    <w:rsid w:val="005110D3"/>
    <w:rsid w:val="005111B1"/>
    <w:rsid w:val="005112FF"/>
    <w:rsid w:val="00511784"/>
    <w:rsid w:val="00511DD5"/>
    <w:rsid w:val="00511FD9"/>
    <w:rsid w:val="005122B2"/>
    <w:rsid w:val="005125C8"/>
    <w:rsid w:val="00512B75"/>
    <w:rsid w:val="00515DA4"/>
    <w:rsid w:val="00515FDA"/>
    <w:rsid w:val="00516929"/>
    <w:rsid w:val="00517165"/>
    <w:rsid w:val="00517549"/>
    <w:rsid w:val="0052041F"/>
    <w:rsid w:val="00520D47"/>
    <w:rsid w:val="0052207F"/>
    <w:rsid w:val="00522189"/>
    <w:rsid w:val="00523DF8"/>
    <w:rsid w:val="005246AA"/>
    <w:rsid w:val="005254CC"/>
    <w:rsid w:val="00526CA6"/>
    <w:rsid w:val="005276A6"/>
    <w:rsid w:val="0052798C"/>
    <w:rsid w:val="00530320"/>
    <w:rsid w:val="00530455"/>
    <w:rsid w:val="00530B7A"/>
    <w:rsid w:val="00531756"/>
    <w:rsid w:val="00532716"/>
    <w:rsid w:val="00532725"/>
    <w:rsid w:val="00532B12"/>
    <w:rsid w:val="00532F4A"/>
    <w:rsid w:val="0053313C"/>
    <w:rsid w:val="00533150"/>
    <w:rsid w:val="00534918"/>
    <w:rsid w:val="00534E8F"/>
    <w:rsid w:val="00535242"/>
    <w:rsid w:val="00535323"/>
    <w:rsid w:val="0053625B"/>
    <w:rsid w:val="005370BB"/>
    <w:rsid w:val="0053723B"/>
    <w:rsid w:val="00537880"/>
    <w:rsid w:val="00540578"/>
    <w:rsid w:val="00540A61"/>
    <w:rsid w:val="005412CC"/>
    <w:rsid w:val="00541448"/>
    <w:rsid w:val="00541A7D"/>
    <w:rsid w:val="00541B46"/>
    <w:rsid w:val="00542929"/>
    <w:rsid w:val="005436D9"/>
    <w:rsid w:val="00543B28"/>
    <w:rsid w:val="00545DBD"/>
    <w:rsid w:val="00545EB7"/>
    <w:rsid w:val="00546448"/>
    <w:rsid w:val="00546622"/>
    <w:rsid w:val="00546CDC"/>
    <w:rsid w:val="00546CF7"/>
    <w:rsid w:val="005478E3"/>
    <w:rsid w:val="00547AD8"/>
    <w:rsid w:val="00547C61"/>
    <w:rsid w:val="00547C75"/>
    <w:rsid w:val="00547D1F"/>
    <w:rsid w:val="00552506"/>
    <w:rsid w:val="00552A47"/>
    <w:rsid w:val="00552C9D"/>
    <w:rsid w:val="0055370A"/>
    <w:rsid w:val="005537A2"/>
    <w:rsid w:val="00553C70"/>
    <w:rsid w:val="005546EA"/>
    <w:rsid w:val="00554F8F"/>
    <w:rsid w:val="0056076C"/>
    <w:rsid w:val="00560B34"/>
    <w:rsid w:val="00561041"/>
    <w:rsid w:val="005615A1"/>
    <w:rsid w:val="00561949"/>
    <w:rsid w:val="00561E78"/>
    <w:rsid w:val="00563141"/>
    <w:rsid w:val="0056355F"/>
    <w:rsid w:val="00563C06"/>
    <w:rsid w:val="00565A35"/>
    <w:rsid w:val="00566447"/>
    <w:rsid w:val="0056692A"/>
    <w:rsid w:val="00566C6D"/>
    <w:rsid w:val="005672EB"/>
    <w:rsid w:val="00570436"/>
    <w:rsid w:val="00570629"/>
    <w:rsid w:val="0057141C"/>
    <w:rsid w:val="00571567"/>
    <w:rsid w:val="0057183E"/>
    <w:rsid w:val="00571E6D"/>
    <w:rsid w:val="00572FB4"/>
    <w:rsid w:val="0057438B"/>
    <w:rsid w:val="005746BB"/>
    <w:rsid w:val="00574B25"/>
    <w:rsid w:val="005756C8"/>
    <w:rsid w:val="00575C73"/>
    <w:rsid w:val="005762BE"/>
    <w:rsid w:val="005767B8"/>
    <w:rsid w:val="0057709E"/>
    <w:rsid w:val="005772F3"/>
    <w:rsid w:val="005775E1"/>
    <w:rsid w:val="0057773B"/>
    <w:rsid w:val="00577CA7"/>
    <w:rsid w:val="00577E5B"/>
    <w:rsid w:val="005817E4"/>
    <w:rsid w:val="00581C2F"/>
    <w:rsid w:val="00581F0E"/>
    <w:rsid w:val="00582C83"/>
    <w:rsid w:val="00583D5C"/>
    <w:rsid w:val="00583E11"/>
    <w:rsid w:val="00584F02"/>
    <w:rsid w:val="00585006"/>
    <w:rsid w:val="005863D3"/>
    <w:rsid w:val="00586642"/>
    <w:rsid w:val="00586C01"/>
    <w:rsid w:val="00590721"/>
    <w:rsid w:val="00593C5C"/>
    <w:rsid w:val="00594D79"/>
    <w:rsid w:val="00594DF7"/>
    <w:rsid w:val="005950C8"/>
    <w:rsid w:val="0059523E"/>
    <w:rsid w:val="005966A4"/>
    <w:rsid w:val="00597224"/>
    <w:rsid w:val="00597869"/>
    <w:rsid w:val="005A01B6"/>
    <w:rsid w:val="005A0247"/>
    <w:rsid w:val="005A2065"/>
    <w:rsid w:val="005A300D"/>
    <w:rsid w:val="005A37C1"/>
    <w:rsid w:val="005A51A1"/>
    <w:rsid w:val="005A54D2"/>
    <w:rsid w:val="005A7AA7"/>
    <w:rsid w:val="005B0485"/>
    <w:rsid w:val="005B318A"/>
    <w:rsid w:val="005B4B85"/>
    <w:rsid w:val="005B549D"/>
    <w:rsid w:val="005B56DC"/>
    <w:rsid w:val="005B5EF7"/>
    <w:rsid w:val="005B64C5"/>
    <w:rsid w:val="005B672D"/>
    <w:rsid w:val="005B6D55"/>
    <w:rsid w:val="005C0E94"/>
    <w:rsid w:val="005C17F9"/>
    <w:rsid w:val="005C2DC1"/>
    <w:rsid w:val="005C3189"/>
    <w:rsid w:val="005C44A6"/>
    <w:rsid w:val="005C4769"/>
    <w:rsid w:val="005C4ACA"/>
    <w:rsid w:val="005C52EC"/>
    <w:rsid w:val="005C5370"/>
    <w:rsid w:val="005C7DC7"/>
    <w:rsid w:val="005D06B5"/>
    <w:rsid w:val="005D071A"/>
    <w:rsid w:val="005D0F0D"/>
    <w:rsid w:val="005D153D"/>
    <w:rsid w:val="005D2AFC"/>
    <w:rsid w:val="005D2B36"/>
    <w:rsid w:val="005D36D7"/>
    <w:rsid w:val="005D3C8E"/>
    <w:rsid w:val="005D5879"/>
    <w:rsid w:val="005D62DD"/>
    <w:rsid w:val="005D6916"/>
    <w:rsid w:val="005D75D9"/>
    <w:rsid w:val="005E05FC"/>
    <w:rsid w:val="005E08E8"/>
    <w:rsid w:val="005E0EEA"/>
    <w:rsid w:val="005E15A1"/>
    <w:rsid w:val="005E15B6"/>
    <w:rsid w:val="005E27E9"/>
    <w:rsid w:val="005E2F2F"/>
    <w:rsid w:val="005E3DA9"/>
    <w:rsid w:val="005E407F"/>
    <w:rsid w:val="005E4C81"/>
    <w:rsid w:val="005E5D03"/>
    <w:rsid w:val="005E6C7D"/>
    <w:rsid w:val="005F0507"/>
    <w:rsid w:val="005F0A20"/>
    <w:rsid w:val="005F1286"/>
    <w:rsid w:val="005F1605"/>
    <w:rsid w:val="005F1CA6"/>
    <w:rsid w:val="005F3528"/>
    <w:rsid w:val="005F421A"/>
    <w:rsid w:val="005F4263"/>
    <w:rsid w:val="005F4679"/>
    <w:rsid w:val="005F51B7"/>
    <w:rsid w:val="006004C6"/>
    <w:rsid w:val="00600CBF"/>
    <w:rsid w:val="00600ED2"/>
    <w:rsid w:val="006013DE"/>
    <w:rsid w:val="00601452"/>
    <w:rsid w:val="00601F4A"/>
    <w:rsid w:val="006025D2"/>
    <w:rsid w:val="006036C0"/>
    <w:rsid w:val="00603882"/>
    <w:rsid w:val="00603915"/>
    <w:rsid w:val="006057C2"/>
    <w:rsid w:val="00605D89"/>
    <w:rsid w:val="00607AB1"/>
    <w:rsid w:val="00612D81"/>
    <w:rsid w:val="00613442"/>
    <w:rsid w:val="00613CCD"/>
    <w:rsid w:val="00614567"/>
    <w:rsid w:val="00614B1B"/>
    <w:rsid w:val="006158DA"/>
    <w:rsid w:val="006166B3"/>
    <w:rsid w:val="00621EA2"/>
    <w:rsid w:val="006226AF"/>
    <w:rsid w:val="0062277F"/>
    <w:rsid w:val="00622A7E"/>
    <w:rsid w:val="00622F1C"/>
    <w:rsid w:val="00623587"/>
    <w:rsid w:val="0062370B"/>
    <w:rsid w:val="0062498F"/>
    <w:rsid w:val="00624A60"/>
    <w:rsid w:val="0062739A"/>
    <w:rsid w:val="006277B5"/>
    <w:rsid w:val="00630196"/>
    <w:rsid w:val="0063070B"/>
    <w:rsid w:val="00631093"/>
    <w:rsid w:val="00631337"/>
    <w:rsid w:val="00631EF6"/>
    <w:rsid w:val="0063241B"/>
    <w:rsid w:val="006334EA"/>
    <w:rsid w:val="006344B2"/>
    <w:rsid w:val="00634824"/>
    <w:rsid w:val="00636C70"/>
    <w:rsid w:val="0064015F"/>
    <w:rsid w:val="00640EE6"/>
    <w:rsid w:val="006410B2"/>
    <w:rsid w:val="006418E5"/>
    <w:rsid w:val="00641A82"/>
    <w:rsid w:val="00642612"/>
    <w:rsid w:val="006426BB"/>
    <w:rsid w:val="0064279B"/>
    <w:rsid w:val="006435D4"/>
    <w:rsid w:val="006446F9"/>
    <w:rsid w:val="006448DC"/>
    <w:rsid w:val="0065046A"/>
    <w:rsid w:val="00650CC6"/>
    <w:rsid w:val="0065128A"/>
    <w:rsid w:val="00651A23"/>
    <w:rsid w:val="0065465B"/>
    <w:rsid w:val="00654BCA"/>
    <w:rsid w:val="00654CD3"/>
    <w:rsid w:val="00654F66"/>
    <w:rsid w:val="00655480"/>
    <w:rsid w:val="00655C52"/>
    <w:rsid w:val="006561DF"/>
    <w:rsid w:val="00657DC0"/>
    <w:rsid w:val="00657E6E"/>
    <w:rsid w:val="0066004C"/>
    <w:rsid w:val="00661586"/>
    <w:rsid w:val="0066427D"/>
    <w:rsid w:val="00664BFA"/>
    <w:rsid w:val="00664E15"/>
    <w:rsid w:val="0066546B"/>
    <w:rsid w:val="006655CD"/>
    <w:rsid w:val="00665D8E"/>
    <w:rsid w:val="006663F1"/>
    <w:rsid w:val="00666757"/>
    <w:rsid w:val="00667F55"/>
    <w:rsid w:val="00667F5C"/>
    <w:rsid w:val="00670143"/>
    <w:rsid w:val="0067231B"/>
    <w:rsid w:val="006734BD"/>
    <w:rsid w:val="00677037"/>
    <w:rsid w:val="006775FA"/>
    <w:rsid w:val="00677A32"/>
    <w:rsid w:val="0068086C"/>
    <w:rsid w:val="00680D5D"/>
    <w:rsid w:val="00681A3E"/>
    <w:rsid w:val="00682A5E"/>
    <w:rsid w:val="00682BF0"/>
    <w:rsid w:val="006836C0"/>
    <w:rsid w:val="00683E3D"/>
    <w:rsid w:val="00683E92"/>
    <w:rsid w:val="00684A73"/>
    <w:rsid w:val="006854B2"/>
    <w:rsid w:val="00690488"/>
    <w:rsid w:val="00690A41"/>
    <w:rsid w:val="006916A2"/>
    <w:rsid w:val="00692715"/>
    <w:rsid w:val="00693771"/>
    <w:rsid w:val="00693860"/>
    <w:rsid w:val="00694550"/>
    <w:rsid w:val="0069456A"/>
    <w:rsid w:val="00694873"/>
    <w:rsid w:val="006957AE"/>
    <w:rsid w:val="006958D9"/>
    <w:rsid w:val="00695A35"/>
    <w:rsid w:val="00695DAB"/>
    <w:rsid w:val="0069676C"/>
    <w:rsid w:val="00696F08"/>
    <w:rsid w:val="00696F87"/>
    <w:rsid w:val="00697331"/>
    <w:rsid w:val="006976E4"/>
    <w:rsid w:val="0069798F"/>
    <w:rsid w:val="006A0AE1"/>
    <w:rsid w:val="006A1BA7"/>
    <w:rsid w:val="006A29CD"/>
    <w:rsid w:val="006A36C1"/>
    <w:rsid w:val="006A3F6C"/>
    <w:rsid w:val="006A4431"/>
    <w:rsid w:val="006A5249"/>
    <w:rsid w:val="006A6185"/>
    <w:rsid w:val="006A68A4"/>
    <w:rsid w:val="006A6B27"/>
    <w:rsid w:val="006A7E46"/>
    <w:rsid w:val="006B1015"/>
    <w:rsid w:val="006B1758"/>
    <w:rsid w:val="006B3576"/>
    <w:rsid w:val="006B3CD7"/>
    <w:rsid w:val="006B47AF"/>
    <w:rsid w:val="006B48F7"/>
    <w:rsid w:val="006B5513"/>
    <w:rsid w:val="006B5AEA"/>
    <w:rsid w:val="006B6AB2"/>
    <w:rsid w:val="006B6DCF"/>
    <w:rsid w:val="006B6F8E"/>
    <w:rsid w:val="006B7372"/>
    <w:rsid w:val="006B7839"/>
    <w:rsid w:val="006C03A0"/>
    <w:rsid w:val="006C077D"/>
    <w:rsid w:val="006C1250"/>
    <w:rsid w:val="006C1531"/>
    <w:rsid w:val="006C1B30"/>
    <w:rsid w:val="006C20FB"/>
    <w:rsid w:val="006C3A7B"/>
    <w:rsid w:val="006C3E4E"/>
    <w:rsid w:val="006C42E6"/>
    <w:rsid w:val="006C453F"/>
    <w:rsid w:val="006C45A9"/>
    <w:rsid w:val="006C45EC"/>
    <w:rsid w:val="006C4DD5"/>
    <w:rsid w:val="006C4E12"/>
    <w:rsid w:val="006C51C2"/>
    <w:rsid w:val="006C5641"/>
    <w:rsid w:val="006C6B7E"/>
    <w:rsid w:val="006C7383"/>
    <w:rsid w:val="006C7CE1"/>
    <w:rsid w:val="006D031D"/>
    <w:rsid w:val="006D09B0"/>
    <w:rsid w:val="006D1CD8"/>
    <w:rsid w:val="006D2007"/>
    <w:rsid w:val="006D2220"/>
    <w:rsid w:val="006D28B4"/>
    <w:rsid w:val="006D2B34"/>
    <w:rsid w:val="006D3905"/>
    <w:rsid w:val="006D44D4"/>
    <w:rsid w:val="006D4601"/>
    <w:rsid w:val="006D4EA4"/>
    <w:rsid w:val="006D5253"/>
    <w:rsid w:val="006D54FD"/>
    <w:rsid w:val="006D5F9F"/>
    <w:rsid w:val="006D6131"/>
    <w:rsid w:val="006D72E5"/>
    <w:rsid w:val="006D7576"/>
    <w:rsid w:val="006D7ED1"/>
    <w:rsid w:val="006E0FE5"/>
    <w:rsid w:val="006E3114"/>
    <w:rsid w:val="006E3A5B"/>
    <w:rsid w:val="006E45D7"/>
    <w:rsid w:val="006E4919"/>
    <w:rsid w:val="006E58ED"/>
    <w:rsid w:val="006E5F23"/>
    <w:rsid w:val="006E60A7"/>
    <w:rsid w:val="006E6692"/>
    <w:rsid w:val="006E674B"/>
    <w:rsid w:val="006E69B8"/>
    <w:rsid w:val="006E7F07"/>
    <w:rsid w:val="006F1225"/>
    <w:rsid w:val="006F22AE"/>
    <w:rsid w:val="006F2661"/>
    <w:rsid w:val="006F273C"/>
    <w:rsid w:val="006F2AC8"/>
    <w:rsid w:val="006F2EFF"/>
    <w:rsid w:val="006F31B8"/>
    <w:rsid w:val="006F33F3"/>
    <w:rsid w:val="006F3F67"/>
    <w:rsid w:val="006F441E"/>
    <w:rsid w:val="006F661A"/>
    <w:rsid w:val="006F75FF"/>
    <w:rsid w:val="006F7B01"/>
    <w:rsid w:val="006F7C42"/>
    <w:rsid w:val="00700007"/>
    <w:rsid w:val="00700221"/>
    <w:rsid w:val="00701A1A"/>
    <w:rsid w:val="007020A0"/>
    <w:rsid w:val="007024DC"/>
    <w:rsid w:val="00703913"/>
    <w:rsid w:val="00703BCB"/>
    <w:rsid w:val="00706AC9"/>
    <w:rsid w:val="00706CF8"/>
    <w:rsid w:val="00706D28"/>
    <w:rsid w:val="00707432"/>
    <w:rsid w:val="00707AA9"/>
    <w:rsid w:val="00707EF0"/>
    <w:rsid w:val="00710347"/>
    <w:rsid w:val="00711CCD"/>
    <w:rsid w:val="00712849"/>
    <w:rsid w:val="00713A27"/>
    <w:rsid w:val="00714F33"/>
    <w:rsid w:val="00714F3E"/>
    <w:rsid w:val="007154D8"/>
    <w:rsid w:val="00716199"/>
    <w:rsid w:val="00716712"/>
    <w:rsid w:val="007219A1"/>
    <w:rsid w:val="00722BE9"/>
    <w:rsid w:val="00722FB7"/>
    <w:rsid w:val="00723FBC"/>
    <w:rsid w:val="0072490A"/>
    <w:rsid w:val="0072540C"/>
    <w:rsid w:val="00725ED2"/>
    <w:rsid w:val="007260B1"/>
    <w:rsid w:val="00727037"/>
    <w:rsid w:val="007273E8"/>
    <w:rsid w:val="00727DE9"/>
    <w:rsid w:val="00730BB0"/>
    <w:rsid w:val="007315A2"/>
    <w:rsid w:val="00731CFC"/>
    <w:rsid w:val="00733025"/>
    <w:rsid w:val="0073392D"/>
    <w:rsid w:val="00734C97"/>
    <w:rsid w:val="0073500C"/>
    <w:rsid w:val="00735F60"/>
    <w:rsid w:val="0073719B"/>
    <w:rsid w:val="00737790"/>
    <w:rsid w:val="00740891"/>
    <w:rsid w:val="00740FF9"/>
    <w:rsid w:val="0074155D"/>
    <w:rsid w:val="00743238"/>
    <w:rsid w:val="00744008"/>
    <w:rsid w:val="007444E5"/>
    <w:rsid w:val="007447D2"/>
    <w:rsid w:val="00744F10"/>
    <w:rsid w:val="007451A1"/>
    <w:rsid w:val="007451D1"/>
    <w:rsid w:val="007454B3"/>
    <w:rsid w:val="00746311"/>
    <w:rsid w:val="00747099"/>
    <w:rsid w:val="007470EC"/>
    <w:rsid w:val="0074777A"/>
    <w:rsid w:val="00747E7D"/>
    <w:rsid w:val="007531F0"/>
    <w:rsid w:val="00753696"/>
    <w:rsid w:val="00753B67"/>
    <w:rsid w:val="00754A8C"/>
    <w:rsid w:val="007552B5"/>
    <w:rsid w:val="00755CAC"/>
    <w:rsid w:val="007568F0"/>
    <w:rsid w:val="00757BA0"/>
    <w:rsid w:val="00757D14"/>
    <w:rsid w:val="00760869"/>
    <w:rsid w:val="00761166"/>
    <w:rsid w:val="00761F04"/>
    <w:rsid w:val="0076260D"/>
    <w:rsid w:val="0076338E"/>
    <w:rsid w:val="00763D9A"/>
    <w:rsid w:val="0076623D"/>
    <w:rsid w:val="007665C0"/>
    <w:rsid w:val="0076752E"/>
    <w:rsid w:val="00767FE3"/>
    <w:rsid w:val="0077068C"/>
    <w:rsid w:val="00770E69"/>
    <w:rsid w:val="00770F9E"/>
    <w:rsid w:val="0077110B"/>
    <w:rsid w:val="00771A2D"/>
    <w:rsid w:val="00772255"/>
    <w:rsid w:val="0077414E"/>
    <w:rsid w:val="007742E6"/>
    <w:rsid w:val="0077470B"/>
    <w:rsid w:val="00775B87"/>
    <w:rsid w:val="007763F6"/>
    <w:rsid w:val="0077666D"/>
    <w:rsid w:val="00776EA5"/>
    <w:rsid w:val="00780423"/>
    <w:rsid w:val="007804F1"/>
    <w:rsid w:val="00780CAD"/>
    <w:rsid w:val="007810B0"/>
    <w:rsid w:val="007812D7"/>
    <w:rsid w:val="00781428"/>
    <w:rsid w:val="0078155B"/>
    <w:rsid w:val="007816D6"/>
    <w:rsid w:val="007817B2"/>
    <w:rsid w:val="00781833"/>
    <w:rsid w:val="0078228D"/>
    <w:rsid w:val="0078740C"/>
    <w:rsid w:val="0079099F"/>
    <w:rsid w:val="00791FC8"/>
    <w:rsid w:val="007924FC"/>
    <w:rsid w:val="0079296E"/>
    <w:rsid w:val="00792CD4"/>
    <w:rsid w:val="00792FB3"/>
    <w:rsid w:val="00793617"/>
    <w:rsid w:val="00794F39"/>
    <w:rsid w:val="00796473"/>
    <w:rsid w:val="00796AFC"/>
    <w:rsid w:val="0079768B"/>
    <w:rsid w:val="007A00D6"/>
    <w:rsid w:val="007A0CEE"/>
    <w:rsid w:val="007A1203"/>
    <w:rsid w:val="007A1C73"/>
    <w:rsid w:val="007A24D4"/>
    <w:rsid w:val="007A2834"/>
    <w:rsid w:val="007A2C4C"/>
    <w:rsid w:val="007A2D4F"/>
    <w:rsid w:val="007A3F42"/>
    <w:rsid w:val="007A533F"/>
    <w:rsid w:val="007A56B6"/>
    <w:rsid w:val="007A6B60"/>
    <w:rsid w:val="007A7303"/>
    <w:rsid w:val="007A7810"/>
    <w:rsid w:val="007A78DA"/>
    <w:rsid w:val="007B146E"/>
    <w:rsid w:val="007B2545"/>
    <w:rsid w:val="007B2FDB"/>
    <w:rsid w:val="007B3954"/>
    <w:rsid w:val="007B477C"/>
    <w:rsid w:val="007B4997"/>
    <w:rsid w:val="007B5A15"/>
    <w:rsid w:val="007B600E"/>
    <w:rsid w:val="007B6BDA"/>
    <w:rsid w:val="007B7456"/>
    <w:rsid w:val="007C0DF3"/>
    <w:rsid w:val="007C1848"/>
    <w:rsid w:val="007C2A3B"/>
    <w:rsid w:val="007C3042"/>
    <w:rsid w:val="007C3834"/>
    <w:rsid w:val="007C392C"/>
    <w:rsid w:val="007C5762"/>
    <w:rsid w:val="007C729C"/>
    <w:rsid w:val="007C7C80"/>
    <w:rsid w:val="007D1372"/>
    <w:rsid w:val="007D199E"/>
    <w:rsid w:val="007D3713"/>
    <w:rsid w:val="007D4493"/>
    <w:rsid w:val="007D4669"/>
    <w:rsid w:val="007D52F4"/>
    <w:rsid w:val="007D6CC8"/>
    <w:rsid w:val="007D727B"/>
    <w:rsid w:val="007D743E"/>
    <w:rsid w:val="007E18E1"/>
    <w:rsid w:val="007E2433"/>
    <w:rsid w:val="007E24BF"/>
    <w:rsid w:val="007E2585"/>
    <w:rsid w:val="007E29B2"/>
    <w:rsid w:val="007E3DFB"/>
    <w:rsid w:val="007E3F2C"/>
    <w:rsid w:val="007E4240"/>
    <w:rsid w:val="007E4272"/>
    <w:rsid w:val="007E4BAB"/>
    <w:rsid w:val="007E4FC2"/>
    <w:rsid w:val="007E57F2"/>
    <w:rsid w:val="007E6342"/>
    <w:rsid w:val="007E63A8"/>
    <w:rsid w:val="007E78EE"/>
    <w:rsid w:val="007E7D50"/>
    <w:rsid w:val="007E7F5D"/>
    <w:rsid w:val="007F0073"/>
    <w:rsid w:val="007F1D07"/>
    <w:rsid w:val="007F2334"/>
    <w:rsid w:val="007F258C"/>
    <w:rsid w:val="007F4842"/>
    <w:rsid w:val="007F5E03"/>
    <w:rsid w:val="007F641A"/>
    <w:rsid w:val="007F6B9C"/>
    <w:rsid w:val="00800555"/>
    <w:rsid w:val="00801482"/>
    <w:rsid w:val="00801C86"/>
    <w:rsid w:val="00803804"/>
    <w:rsid w:val="008038B9"/>
    <w:rsid w:val="00803A3F"/>
    <w:rsid w:val="00803B35"/>
    <w:rsid w:val="008066EA"/>
    <w:rsid w:val="008076C5"/>
    <w:rsid w:val="00807CD7"/>
    <w:rsid w:val="0081116B"/>
    <w:rsid w:val="00812099"/>
    <w:rsid w:val="00813C00"/>
    <w:rsid w:val="00815062"/>
    <w:rsid w:val="00815909"/>
    <w:rsid w:val="00815B77"/>
    <w:rsid w:val="00816060"/>
    <w:rsid w:val="00816BDB"/>
    <w:rsid w:val="00816C94"/>
    <w:rsid w:val="008172FF"/>
    <w:rsid w:val="00817397"/>
    <w:rsid w:val="00817970"/>
    <w:rsid w:val="00817BB4"/>
    <w:rsid w:val="00817C45"/>
    <w:rsid w:val="00817EAE"/>
    <w:rsid w:val="0082025B"/>
    <w:rsid w:val="00821563"/>
    <w:rsid w:val="00822783"/>
    <w:rsid w:val="00823F7E"/>
    <w:rsid w:val="008252C4"/>
    <w:rsid w:val="008263E3"/>
    <w:rsid w:val="00826A26"/>
    <w:rsid w:val="008306E1"/>
    <w:rsid w:val="0083091B"/>
    <w:rsid w:val="00830FB3"/>
    <w:rsid w:val="0083198E"/>
    <w:rsid w:val="00831D40"/>
    <w:rsid w:val="00832684"/>
    <w:rsid w:val="00832DFD"/>
    <w:rsid w:val="0083304C"/>
    <w:rsid w:val="00833AEC"/>
    <w:rsid w:val="008343CA"/>
    <w:rsid w:val="00834BDB"/>
    <w:rsid w:val="00834FEB"/>
    <w:rsid w:val="0083766D"/>
    <w:rsid w:val="00837F60"/>
    <w:rsid w:val="00840C2B"/>
    <w:rsid w:val="008420B6"/>
    <w:rsid w:val="00842821"/>
    <w:rsid w:val="00844B08"/>
    <w:rsid w:val="00845086"/>
    <w:rsid w:val="00847099"/>
    <w:rsid w:val="008477CA"/>
    <w:rsid w:val="00847D8A"/>
    <w:rsid w:val="00850B13"/>
    <w:rsid w:val="00850E23"/>
    <w:rsid w:val="00851028"/>
    <w:rsid w:val="00852089"/>
    <w:rsid w:val="00852591"/>
    <w:rsid w:val="00854008"/>
    <w:rsid w:val="0085432D"/>
    <w:rsid w:val="00857F93"/>
    <w:rsid w:val="0086015F"/>
    <w:rsid w:val="00860218"/>
    <w:rsid w:val="00860583"/>
    <w:rsid w:val="00861EAD"/>
    <w:rsid w:val="0086282F"/>
    <w:rsid w:val="00864013"/>
    <w:rsid w:val="00864129"/>
    <w:rsid w:val="008655A9"/>
    <w:rsid w:val="008663BC"/>
    <w:rsid w:val="00866ACD"/>
    <w:rsid w:val="00866CFE"/>
    <w:rsid w:val="00867526"/>
    <w:rsid w:val="00870029"/>
    <w:rsid w:val="0087118B"/>
    <w:rsid w:val="0087120A"/>
    <w:rsid w:val="00871640"/>
    <w:rsid w:val="00872882"/>
    <w:rsid w:val="00872AA5"/>
    <w:rsid w:val="00873045"/>
    <w:rsid w:val="0087358B"/>
    <w:rsid w:val="00873DA1"/>
    <w:rsid w:val="00873DF6"/>
    <w:rsid w:val="008743F0"/>
    <w:rsid w:val="00874964"/>
    <w:rsid w:val="0087598F"/>
    <w:rsid w:val="00875C45"/>
    <w:rsid w:val="00876032"/>
    <w:rsid w:val="00876BAF"/>
    <w:rsid w:val="008775B0"/>
    <w:rsid w:val="00881450"/>
    <w:rsid w:val="00882D49"/>
    <w:rsid w:val="008836C1"/>
    <w:rsid w:val="00884218"/>
    <w:rsid w:val="008875F8"/>
    <w:rsid w:val="00887752"/>
    <w:rsid w:val="008877F0"/>
    <w:rsid w:val="00890017"/>
    <w:rsid w:val="008903F2"/>
    <w:rsid w:val="008905FA"/>
    <w:rsid w:val="00890D41"/>
    <w:rsid w:val="0089155C"/>
    <w:rsid w:val="00892256"/>
    <w:rsid w:val="00892B8C"/>
    <w:rsid w:val="00892C1D"/>
    <w:rsid w:val="00892CB0"/>
    <w:rsid w:val="008937FE"/>
    <w:rsid w:val="00894F8D"/>
    <w:rsid w:val="008959EA"/>
    <w:rsid w:val="00895AD5"/>
    <w:rsid w:val="008967C3"/>
    <w:rsid w:val="00897A9B"/>
    <w:rsid w:val="008A01F7"/>
    <w:rsid w:val="008A100B"/>
    <w:rsid w:val="008A2283"/>
    <w:rsid w:val="008A2893"/>
    <w:rsid w:val="008A2D09"/>
    <w:rsid w:val="008A4B8E"/>
    <w:rsid w:val="008A633E"/>
    <w:rsid w:val="008A72E2"/>
    <w:rsid w:val="008B137F"/>
    <w:rsid w:val="008B2060"/>
    <w:rsid w:val="008B401F"/>
    <w:rsid w:val="008B6907"/>
    <w:rsid w:val="008B7EAC"/>
    <w:rsid w:val="008C20EC"/>
    <w:rsid w:val="008C28DC"/>
    <w:rsid w:val="008C305C"/>
    <w:rsid w:val="008C3946"/>
    <w:rsid w:val="008C44CF"/>
    <w:rsid w:val="008C4953"/>
    <w:rsid w:val="008C4DC3"/>
    <w:rsid w:val="008C4E43"/>
    <w:rsid w:val="008C621F"/>
    <w:rsid w:val="008C749B"/>
    <w:rsid w:val="008C772E"/>
    <w:rsid w:val="008C7816"/>
    <w:rsid w:val="008D099A"/>
    <w:rsid w:val="008D1113"/>
    <w:rsid w:val="008D1D29"/>
    <w:rsid w:val="008D299D"/>
    <w:rsid w:val="008D3143"/>
    <w:rsid w:val="008D3D6D"/>
    <w:rsid w:val="008D443E"/>
    <w:rsid w:val="008D4441"/>
    <w:rsid w:val="008D57AF"/>
    <w:rsid w:val="008D59B3"/>
    <w:rsid w:val="008D6F20"/>
    <w:rsid w:val="008D7107"/>
    <w:rsid w:val="008D76B5"/>
    <w:rsid w:val="008D7F37"/>
    <w:rsid w:val="008E0A3F"/>
    <w:rsid w:val="008E0BB3"/>
    <w:rsid w:val="008E1B4C"/>
    <w:rsid w:val="008E24FA"/>
    <w:rsid w:val="008E43E3"/>
    <w:rsid w:val="008E4A4A"/>
    <w:rsid w:val="008E5C3D"/>
    <w:rsid w:val="008E64CB"/>
    <w:rsid w:val="008E6BC2"/>
    <w:rsid w:val="008E76FB"/>
    <w:rsid w:val="008E797A"/>
    <w:rsid w:val="008F022F"/>
    <w:rsid w:val="008F090D"/>
    <w:rsid w:val="008F0E21"/>
    <w:rsid w:val="008F1141"/>
    <w:rsid w:val="008F18CF"/>
    <w:rsid w:val="008F2440"/>
    <w:rsid w:val="008F3244"/>
    <w:rsid w:val="008F371B"/>
    <w:rsid w:val="008F372F"/>
    <w:rsid w:val="008F39EA"/>
    <w:rsid w:val="008F4B49"/>
    <w:rsid w:val="008F64F9"/>
    <w:rsid w:val="008F7236"/>
    <w:rsid w:val="008F7520"/>
    <w:rsid w:val="008F7C65"/>
    <w:rsid w:val="0090037B"/>
    <w:rsid w:val="00900677"/>
    <w:rsid w:val="00901056"/>
    <w:rsid w:val="00901CF6"/>
    <w:rsid w:val="00902B8B"/>
    <w:rsid w:val="0090370E"/>
    <w:rsid w:val="00903C78"/>
    <w:rsid w:val="00903FA5"/>
    <w:rsid w:val="00904BD7"/>
    <w:rsid w:val="00904DB4"/>
    <w:rsid w:val="00905C8C"/>
    <w:rsid w:val="0090659F"/>
    <w:rsid w:val="00906622"/>
    <w:rsid w:val="00906A4C"/>
    <w:rsid w:val="00906F39"/>
    <w:rsid w:val="00907B60"/>
    <w:rsid w:val="00910447"/>
    <w:rsid w:val="00910E42"/>
    <w:rsid w:val="009133B4"/>
    <w:rsid w:val="00913623"/>
    <w:rsid w:val="00913F73"/>
    <w:rsid w:val="009146E3"/>
    <w:rsid w:val="00914D2D"/>
    <w:rsid w:val="00915521"/>
    <w:rsid w:val="00915BEC"/>
    <w:rsid w:val="00920110"/>
    <w:rsid w:val="0092125C"/>
    <w:rsid w:val="00921CE5"/>
    <w:rsid w:val="00922250"/>
    <w:rsid w:val="00922492"/>
    <w:rsid w:val="009225FA"/>
    <w:rsid w:val="009238D7"/>
    <w:rsid w:val="00924E93"/>
    <w:rsid w:val="00925400"/>
    <w:rsid w:val="009260D2"/>
    <w:rsid w:val="00926A0F"/>
    <w:rsid w:val="00926C69"/>
    <w:rsid w:val="009306B5"/>
    <w:rsid w:val="009306F6"/>
    <w:rsid w:val="0093243A"/>
    <w:rsid w:val="00932834"/>
    <w:rsid w:val="00932AAE"/>
    <w:rsid w:val="00932E7B"/>
    <w:rsid w:val="00933F17"/>
    <w:rsid w:val="00934517"/>
    <w:rsid w:val="00934615"/>
    <w:rsid w:val="00934FDF"/>
    <w:rsid w:val="00935419"/>
    <w:rsid w:val="00936D21"/>
    <w:rsid w:val="00940CE3"/>
    <w:rsid w:val="00940D69"/>
    <w:rsid w:val="0094182D"/>
    <w:rsid w:val="00944B0E"/>
    <w:rsid w:val="0094574E"/>
    <w:rsid w:val="00946ACE"/>
    <w:rsid w:val="0094757A"/>
    <w:rsid w:val="0095070C"/>
    <w:rsid w:val="009507BB"/>
    <w:rsid w:val="0095162B"/>
    <w:rsid w:val="00951860"/>
    <w:rsid w:val="00951DB2"/>
    <w:rsid w:val="00951E61"/>
    <w:rsid w:val="009525AD"/>
    <w:rsid w:val="00952923"/>
    <w:rsid w:val="009532BD"/>
    <w:rsid w:val="0095440E"/>
    <w:rsid w:val="0095462F"/>
    <w:rsid w:val="00954DA8"/>
    <w:rsid w:val="0095752B"/>
    <w:rsid w:val="00960712"/>
    <w:rsid w:val="00960BFC"/>
    <w:rsid w:val="00961073"/>
    <w:rsid w:val="009612BC"/>
    <w:rsid w:val="00961DF4"/>
    <w:rsid w:val="009624C4"/>
    <w:rsid w:val="00962511"/>
    <w:rsid w:val="00962CED"/>
    <w:rsid w:val="0096369E"/>
    <w:rsid w:val="00963845"/>
    <w:rsid w:val="00964623"/>
    <w:rsid w:val="009647B8"/>
    <w:rsid w:val="009649F4"/>
    <w:rsid w:val="00964E2D"/>
    <w:rsid w:val="00965005"/>
    <w:rsid w:val="00967C24"/>
    <w:rsid w:val="009705E5"/>
    <w:rsid w:val="009708B9"/>
    <w:rsid w:val="00970BAA"/>
    <w:rsid w:val="00971835"/>
    <w:rsid w:val="00971849"/>
    <w:rsid w:val="00972268"/>
    <w:rsid w:val="00972687"/>
    <w:rsid w:val="00972AEF"/>
    <w:rsid w:val="009730C6"/>
    <w:rsid w:val="009743DD"/>
    <w:rsid w:val="0097453C"/>
    <w:rsid w:val="009746B2"/>
    <w:rsid w:val="00975D1B"/>
    <w:rsid w:val="009768AB"/>
    <w:rsid w:val="00976930"/>
    <w:rsid w:val="00976ABE"/>
    <w:rsid w:val="00977124"/>
    <w:rsid w:val="00977265"/>
    <w:rsid w:val="00977865"/>
    <w:rsid w:val="0097789F"/>
    <w:rsid w:val="00977F08"/>
    <w:rsid w:val="0098300A"/>
    <w:rsid w:val="009837A5"/>
    <w:rsid w:val="00983FD6"/>
    <w:rsid w:val="00984A6E"/>
    <w:rsid w:val="009852DF"/>
    <w:rsid w:val="00987056"/>
    <w:rsid w:val="00987341"/>
    <w:rsid w:val="00987D69"/>
    <w:rsid w:val="00990BD4"/>
    <w:rsid w:val="00990D7D"/>
    <w:rsid w:val="009911B4"/>
    <w:rsid w:val="00991586"/>
    <w:rsid w:val="00991AE2"/>
    <w:rsid w:val="00991DC9"/>
    <w:rsid w:val="00992369"/>
    <w:rsid w:val="00992552"/>
    <w:rsid w:val="00992DE1"/>
    <w:rsid w:val="00993990"/>
    <w:rsid w:val="0099416A"/>
    <w:rsid w:val="0099450D"/>
    <w:rsid w:val="00994FCE"/>
    <w:rsid w:val="009950E0"/>
    <w:rsid w:val="0099550E"/>
    <w:rsid w:val="009964D6"/>
    <w:rsid w:val="00996898"/>
    <w:rsid w:val="009969C8"/>
    <w:rsid w:val="00996DB4"/>
    <w:rsid w:val="00997271"/>
    <w:rsid w:val="00997308"/>
    <w:rsid w:val="009A0175"/>
    <w:rsid w:val="009A04B0"/>
    <w:rsid w:val="009A2486"/>
    <w:rsid w:val="009A3246"/>
    <w:rsid w:val="009A54E6"/>
    <w:rsid w:val="009A5944"/>
    <w:rsid w:val="009A620E"/>
    <w:rsid w:val="009A6398"/>
    <w:rsid w:val="009A6FE1"/>
    <w:rsid w:val="009A74E7"/>
    <w:rsid w:val="009A7A11"/>
    <w:rsid w:val="009B09E4"/>
    <w:rsid w:val="009B1225"/>
    <w:rsid w:val="009B16E6"/>
    <w:rsid w:val="009B1B2E"/>
    <w:rsid w:val="009B1E12"/>
    <w:rsid w:val="009B2102"/>
    <w:rsid w:val="009B23EF"/>
    <w:rsid w:val="009B4AAF"/>
    <w:rsid w:val="009B4B66"/>
    <w:rsid w:val="009B57EC"/>
    <w:rsid w:val="009B5F06"/>
    <w:rsid w:val="009B5F9B"/>
    <w:rsid w:val="009B7059"/>
    <w:rsid w:val="009B768E"/>
    <w:rsid w:val="009B7886"/>
    <w:rsid w:val="009B7BA5"/>
    <w:rsid w:val="009B7CF2"/>
    <w:rsid w:val="009C0215"/>
    <w:rsid w:val="009C1653"/>
    <w:rsid w:val="009C209C"/>
    <w:rsid w:val="009C41D5"/>
    <w:rsid w:val="009C496D"/>
    <w:rsid w:val="009C50FF"/>
    <w:rsid w:val="009C5C6A"/>
    <w:rsid w:val="009C6762"/>
    <w:rsid w:val="009C7782"/>
    <w:rsid w:val="009C7F24"/>
    <w:rsid w:val="009D0331"/>
    <w:rsid w:val="009D10C4"/>
    <w:rsid w:val="009D14BB"/>
    <w:rsid w:val="009D2985"/>
    <w:rsid w:val="009D2A97"/>
    <w:rsid w:val="009D3F4A"/>
    <w:rsid w:val="009D6241"/>
    <w:rsid w:val="009D6445"/>
    <w:rsid w:val="009D73D0"/>
    <w:rsid w:val="009D7542"/>
    <w:rsid w:val="009E1ED3"/>
    <w:rsid w:val="009E2269"/>
    <w:rsid w:val="009E2EB1"/>
    <w:rsid w:val="009E3A15"/>
    <w:rsid w:val="009E4443"/>
    <w:rsid w:val="009E4F2A"/>
    <w:rsid w:val="009E5214"/>
    <w:rsid w:val="009E655B"/>
    <w:rsid w:val="009E68B0"/>
    <w:rsid w:val="009F0B36"/>
    <w:rsid w:val="009F0E57"/>
    <w:rsid w:val="009F13D6"/>
    <w:rsid w:val="009F311B"/>
    <w:rsid w:val="009F33D7"/>
    <w:rsid w:val="009F3CE9"/>
    <w:rsid w:val="009F5065"/>
    <w:rsid w:val="009F53B3"/>
    <w:rsid w:val="009F62ED"/>
    <w:rsid w:val="009F66D0"/>
    <w:rsid w:val="009F764A"/>
    <w:rsid w:val="009F7F96"/>
    <w:rsid w:val="00A00118"/>
    <w:rsid w:val="00A00864"/>
    <w:rsid w:val="00A02A07"/>
    <w:rsid w:val="00A03C25"/>
    <w:rsid w:val="00A044AE"/>
    <w:rsid w:val="00A04538"/>
    <w:rsid w:val="00A04B32"/>
    <w:rsid w:val="00A04B42"/>
    <w:rsid w:val="00A055B2"/>
    <w:rsid w:val="00A06256"/>
    <w:rsid w:val="00A064D3"/>
    <w:rsid w:val="00A069A3"/>
    <w:rsid w:val="00A07051"/>
    <w:rsid w:val="00A0791E"/>
    <w:rsid w:val="00A07BCE"/>
    <w:rsid w:val="00A10CCD"/>
    <w:rsid w:val="00A12241"/>
    <w:rsid w:val="00A130FC"/>
    <w:rsid w:val="00A1398F"/>
    <w:rsid w:val="00A13F09"/>
    <w:rsid w:val="00A14BC1"/>
    <w:rsid w:val="00A14D38"/>
    <w:rsid w:val="00A2125F"/>
    <w:rsid w:val="00A21769"/>
    <w:rsid w:val="00A22065"/>
    <w:rsid w:val="00A22510"/>
    <w:rsid w:val="00A22942"/>
    <w:rsid w:val="00A22E04"/>
    <w:rsid w:val="00A231E7"/>
    <w:rsid w:val="00A2359C"/>
    <w:rsid w:val="00A23943"/>
    <w:rsid w:val="00A241CE"/>
    <w:rsid w:val="00A2430C"/>
    <w:rsid w:val="00A25E8D"/>
    <w:rsid w:val="00A25F2A"/>
    <w:rsid w:val="00A2615E"/>
    <w:rsid w:val="00A26AAB"/>
    <w:rsid w:val="00A27624"/>
    <w:rsid w:val="00A277D4"/>
    <w:rsid w:val="00A304E4"/>
    <w:rsid w:val="00A30940"/>
    <w:rsid w:val="00A3118B"/>
    <w:rsid w:val="00A31200"/>
    <w:rsid w:val="00A314C7"/>
    <w:rsid w:val="00A32B0B"/>
    <w:rsid w:val="00A3472F"/>
    <w:rsid w:val="00A34830"/>
    <w:rsid w:val="00A34BDF"/>
    <w:rsid w:val="00A362F7"/>
    <w:rsid w:val="00A37005"/>
    <w:rsid w:val="00A37167"/>
    <w:rsid w:val="00A408C4"/>
    <w:rsid w:val="00A417DF"/>
    <w:rsid w:val="00A41A74"/>
    <w:rsid w:val="00A41BA6"/>
    <w:rsid w:val="00A41BE9"/>
    <w:rsid w:val="00A44498"/>
    <w:rsid w:val="00A44FEA"/>
    <w:rsid w:val="00A45ADB"/>
    <w:rsid w:val="00A4635B"/>
    <w:rsid w:val="00A4794C"/>
    <w:rsid w:val="00A47BB8"/>
    <w:rsid w:val="00A47D70"/>
    <w:rsid w:val="00A50A09"/>
    <w:rsid w:val="00A50BB8"/>
    <w:rsid w:val="00A5199E"/>
    <w:rsid w:val="00A51C39"/>
    <w:rsid w:val="00A52687"/>
    <w:rsid w:val="00A52A41"/>
    <w:rsid w:val="00A544F2"/>
    <w:rsid w:val="00A55646"/>
    <w:rsid w:val="00A56915"/>
    <w:rsid w:val="00A57823"/>
    <w:rsid w:val="00A5786D"/>
    <w:rsid w:val="00A57CDC"/>
    <w:rsid w:val="00A607E9"/>
    <w:rsid w:val="00A60A9B"/>
    <w:rsid w:val="00A6289D"/>
    <w:rsid w:val="00A62D60"/>
    <w:rsid w:val="00A63F0C"/>
    <w:rsid w:val="00A63F4B"/>
    <w:rsid w:val="00A64A2A"/>
    <w:rsid w:val="00A65078"/>
    <w:rsid w:val="00A65D04"/>
    <w:rsid w:val="00A66732"/>
    <w:rsid w:val="00A67102"/>
    <w:rsid w:val="00A67307"/>
    <w:rsid w:val="00A70EB3"/>
    <w:rsid w:val="00A71F43"/>
    <w:rsid w:val="00A721EE"/>
    <w:rsid w:val="00A73B4F"/>
    <w:rsid w:val="00A76766"/>
    <w:rsid w:val="00A76CB8"/>
    <w:rsid w:val="00A77361"/>
    <w:rsid w:val="00A7772B"/>
    <w:rsid w:val="00A80A32"/>
    <w:rsid w:val="00A80DA9"/>
    <w:rsid w:val="00A8121A"/>
    <w:rsid w:val="00A81551"/>
    <w:rsid w:val="00A81745"/>
    <w:rsid w:val="00A81BF4"/>
    <w:rsid w:val="00A81E2A"/>
    <w:rsid w:val="00A8215E"/>
    <w:rsid w:val="00A82382"/>
    <w:rsid w:val="00A828A3"/>
    <w:rsid w:val="00A82DFD"/>
    <w:rsid w:val="00A83147"/>
    <w:rsid w:val="00A83EE0"/>
    <w:rsid w:val="00A83F83"/>
    <w:rsid w:val="00A84156"/>
    <w:rsid w:val="00A8520D"/>
    <w:rsid w:val="00A86246"/>
    <w:rsid w:val="00A8678D"/>
    <w:rsid w:val="00A86C48"/>
    <w:rsid w:val="00A87A3B"/>
    <w:rsid w:val="00A87AA3"/>
    <w:rsid w:val="00A90F09"/>
    <w:rsid w:val="00A9103B"/>
    <w:rsid w:val="00A91849"/>
    <w:rsid w:val="00A919B1"/>
    <w:rsid w:val="00A91C91"/>
    <w:rsid w:val="00A928F2"/>
    <w:rsid w:val="00A9378E"/>
    <w:rsid w:val="00A93FB8"/>
    <w:rsid w:val="00A96549"/>
    <w:rsid w:val="00A96C8B"/>
    <w:rsid w:val="00A97329"/>
    <w:rsid w:val="00AA0249"/>
    <w:rsid w:val="00AA04D2"/>
    <w:rsid w:val="00AA0D96"/>
    <w:rsid w:val="00AA1EE0"/>
    <w:rsid w:val="00AA1FB9"/>
    <w:rsid w:val="00AA2A6D"/>
    <w:rsid w:val="00AA430F"/>
    <w:rsid w:val="00AA45EB"/>
    <w:rsid w:val="00AA4CB4"/>
    <w:rsid w:val="00AA60E2"/>
    <w:rsid w:val="00AA72EC"/>
    <w:rsid w:val="00AA7899"/>
    <w:rsid w:val="00AA7D7F"/>
    <w:rsid w:val="00AB0ACA"/>
    <w:rsid w:val="00AB0B99"/>
    <w:rsid w:val="00AB1256"/>
    <w:rsid w:val="00AB14A5"/>
    <w:rsid w:val="00AB1CA6"/>
    <w:rsid w:val="00AB2ABC"/>
    <w:rsid w:val="00AB32BF"/>
    <w:rsid w:val="00AB4394"/>
    <w:rsid w:val="00AB47BF"/>
    <w:rsid w:val="00AB4C31"/>
    <w:rsid w:val="00AB4E67"/>
    <w:rsid w:val="00AB61CF"/>
    <w:rsid w:val="00AB69CC"/>
    <w:rsid w:val="00AB76EC"/>
    <w:rsid w:val="00AB7834"/>
    <w:rsid w:val="00AB78B8"/>
    <w:rsid w:val="00AB7A9E"/>
    <w:rsid w:val="00AB7B39"/>
    <w:rsid w:val="00AC03E5"/>
    <w:rsid w:val="00AC0879"/>
    <w:rsid w:val="00AC1ABA"/>
    <w:rsid w:val="00AC1BCB"/>
    <w:rsid w:val="00AC4D70"/>
    <w:rsid w:val="00AC7612"/>
    <w:rsid w:val="00AC7628"/>
    <w:rsid w:val="00AD0A5B"/>
    <w:rsid w:val="00AD1E3B"/>
    <w:rsid w:val="00AD2817"/>
    <w:rsid w:val="00AD2B6C"/>
    <w:rsid w:val="00AD3448"/>
    <w:rsid w:val="00AD39E3"/>
    <w:rsid w:val="00AD39FD"/>
    <w:rsid w:val="00AD47D8"/>
    <w:rsid w:val="00AD4E5A"/>
    <w:rsid w:val="00AD5091"/>
    <w:rsid w:val="00AD515F"/>
    <w:rsid w:val="00AD524E"/>
    <w:rsid w:val="00AD7532"/>
    <w:rsid w:val="00AD7BB9"/>
    <w:rsid w:val="00AE0193"/>
    <w:rsid w:val="00AE085F"/>
    <w:rsid w:val="00AE0A18"/>
    <w:rsid w:val="00AE0FBD"/>
    <w:rsid w:val="00AE13B2"/>
    <w:rsid w:val="00AE33C7"/>
    <w:rsid w:val="00AE3BF7"/>
    <w:rsid w:val="00AE4B90"/>
    <w:rsid w:val="00AE4BFF"/>
    <w:rsid w:val="00AE4FAA"/>
    <w:rsid w:val="00AE542F"/>
    <w:rsid w:val="00AE54A1"/>
    <w:rsid w:val="00AE6257"/>
    <w:rsid w:val="00AE6A90"/>
    <w:rsid w:val="00AE73E3"/>
    <w:rsid w:val="00AF0EEA"/>
    <w:rsid w:val="00AF3F5E"/>
    <w:rsid w:val="00AF40F8"/>
    <w:rsid w:val="00AF44A6"/>
    <w:rsid w:val="00AF44E9"/>
    <w:rsid w:val="00AF5DD9"/>
    <w:rsid w:val="00B01136"/>
    <w:rsid w:val="00B01412"/>
    <w:rsid w:val="00B017BD"/>
    <w:rsid w:val="00B01F1C"/>
    <w:rsid w:val="00B02F62"/>
    <w:rsid w:val="00B03662"/>
    <w:rsid w:val="00B03CA3"/>
    <w:rsid w:val="00B03E59"/>
    <w:rsid w:val="00B045C1"/>
    <w:rsid w:val="00B057A3"/>
    <w:rsid w:val="00B063AA"/>
    <w:rsid w:val="00B06998"/>
    <w:rsid w:val="00B06F48"/>
    <w:rsid w:val="00B077BB"/>
    <w:rsid w:val="00B078A2"/>
    <w:rsid w:val="00B0799D"/>
    <w:rsid w:val="00B101BA"/>
    <w:rsid w:val="00B1021A"/>
    <w:rsid w:val="00B103E5"/>
    <w:rsid w:val="00B151BF"/>
    <w:rsid w:val="00B15253"/>
    <w:rsid w:val="00B15D26"/>
    <w:rsid w:val="00B161B2"/>
    <w:rsid w:val="00B16A54"/>
    <w:rsid w:val="00B205AE"/>
    <w:rsid w:val="00B20BD9"/>
    <w:rsid w:val="00B22F4E"/>
    <w:rsid w:val="00B23A86"/>
    <w:rsid w:val="00B23E2B"/>
    <w:rsid w:val="00B242B9"/>
    <w:rsid w:val="00B24F66"/>
    <w:rsid w:val="00B25D11"/>
    <w:rsid w:val="00B26579"/>
    <w:rsid w:val="00B26687"/>
    <w:rsid w:val="00B266DA"/>
    <w:rsid w:val="00B27A86"/>
    <w:rsid w:val="00B303DE"/>
    <w:rsid w:val="00B3052D"/>
    <w:rsid w:val="00B306A4"/>
    <w:rsid w:val="00B30834"/>
    <w:rsid w:val="00B3086D"/>
    <w:rsid w:val="00B30C5A"/>
    <w:rsid w:val="00B30D0B"/>
    <w:rsid w:val="00B30EAC"/>
    <w:rsid w:val="00B31EEB"/>
    <w:rsid w:val="00B335B2"/>
    <w:rsid w:val="00B33705"/>
    <w:rsid w:val="00B33B7F"/>
    <w:rsid w:val="00B33B94"/>
    <w:rsid w:val="00B340CA"/>
    <w:rsid w:val="00B34871"/>
    <w:rsid w:val="00B357E0"/>
    <w:rsid w:val="00B359D9"/>
    <w:rsid w:val="00B35F7A"/>
    <w:rsid w:val="00B35FB4"/>
    <w:rsid w:val="00B371A3"/>
    <w:rsid w:val="00B4080F"/>
    <w:rsid w:val="00B40AD5"/>
    <w:rsid w:val="00B41157"/>
    <w:rsid w:val="00B41CDF"/>
    <w:rsid w:val="00B4308E"/>
    <w:rsid w:val="00B43C26"/>
    <w:rsid w:val="00B4409B"/>
    <w:rsid w:val="00B4509B"/>
    <w:rsid w:val="00B45CB5"/>
    <w:rsid w:val="00B464D9"/>
    <w:rsid w:val="00B47A53"/>
    <w:rsid w:val="00B50D21"/>
    <w:rsid w:val="00B5157B"/>
    <w:rsid w:val="00B51AF7"/>
    <w:rsid w:val="00B51DFF"/>
    <w:rsid w:val="00B52EFC"/>
    <w:rsid w:val="00B52FA2"/>
    <w:rsid w:val="00B5307C"/>
    <w:rsid w:val="00B53581"/>
    <w:rsid w:val="00B540DC"/>
    <w:rsid w:val="00B544E2"/>
    <w:rsid w:val="00B54BD9"/>
    <w:rsid w:val="00B553BB"/>
    <w:rsid w:val="00B557A9"/>
    <w:rsid w:val="00B55A93"/>
    <w:rsid w:val="00B56468"/>
    <w:rsid w:val="00B56ED5"/>
    <w:rsid w:val="00B5730B"/>
    <w:rsid w:val="00B60046"/>
    <w:rsid w:val="00B61B89"/>
    <w:rsid w:val="00B61CD2"/>
    <w:rsid w:val="00B61CFB"/>
    <w:rsid w:val="00B63467"/>
    <w:rsid w:val="00B635E8"/>
    <w:rsid w:val="00B63678"/>
    <w:rsid w:val="00B63927"/>
    <w:rsid w:val="00B65009"/>
    <w:rsid w:val="00B651B6"/>
    <w:rsid w:val="00B6595E"/>
    <w:rsid w:val="00B65BAD"/>
    <w:rsid w:val="00B65FCF"/>
    <w:rsid w:val="00B714ED"/>
    <w:rsid w:val="00B71A60"/>
    <w:rsid w:val="00B73391"/>
    <w:rsid w:val="00B73BD0"/>
    <w:rsid w:val="00B7465D"/>
    <w:rsid w:val="00B751EA"/>
    <w:rsid w:val="00B75A5E"/>
    <w:rsid w:val="00B75B8F"/>
    <w:rsid w:val="00B75D74"/>
    <w:rsid w:val="00B75DEB"/>
    <w:rsid w:val="00B769EC"/>
    <w:rsid w:val="00B76AC0"/>
    <w:rsid w:val="00B8076E"/>
    <w:rsid w:val="00B8089A"/>
    <w:rsid w:val="00B80B93"/>
    <w:rsid w:val="00B81283"/>
    <w:rsid w:val="00B8432B"/>
    <w:rsid w:val="00B844BD"/>
    <w:rsid w:val="00B8458E"/>
    <w:rsid w:val="00B8479D"/>
    <w:rsid w:val="00B85C74"/>
    <w:rsid w:val="00B86499"/>
    <w:rsid w:val="00B86FC1"/>
    <w:rsid w:val="00B91312"/>
    <w:rsid w:val="00B9178A"/>
    <w:rsid w:val="00B92648"/>
    <w:rsid w:val="00B92779"/>
    <w:rsid w:val="00B92E37"/>
    <w:rsid w:val="00B93D08"/>
    <w:rsid w:val="00B93E23"/>
    <w:rsid w:val="00B95A60"/>
    <w:rsid w:val="00B9693F"/>
    <w:rsid w:val="00B96DBC"/>
    <w:rsid w:val="00B9722E"/>
    <w:rsid w:val="00BA0CEA"/>
    <w:rsid w:val="00BA406D"/>
    <w:rsid w:val="00BA47F1"/>
    <w:rsid w:val="00BA5A6F"/>
    <w:rsid w:val="00BA5D05"/>
    <w:rsid w:val="00BA626E"/>
    <w:rsid w:val="00BA797B"/>
    <w:rsid w:val="00BA7AAF"/>
    <w:rsid w:val="00BA7B49"/>
    <w:rsid w:val="00BB0C92"/>
    <w:rsid w:val="00BB2A26"/>
    <w:rsid w:val="00BB308D"/>
    <w:rsid w:val="00BB3556"/>
    <w:rsid w:val="00BB6375"/>
    <w:rsid w:val="00BB6C6F"/>
    <w:rsid w:val="00BB7752"/>
    <w:rsid w:val="00BB7C27"/>
    <w:rsid w:val="00BC1E4A"/>
    <w:rsid w:val="00BC284B"/>
    <w:rsid w:val="00BC2EA0"/>
    <w:rsid w:val="00BC3065"/>
    <w:rsid w:val="00BC540B"/>
    <w:rsid w:val="00BC5AD7"/>
    <w:rsid w:val="00BC6689"/>
    <w:rsid w:val="00BC7F49"/>
    <w:rsid w:val="00BC7FC3"/>
    <w:rsid w:val="00BD0A63"/>
    <w:rsid w:val="00BD0D28"/>
    <w:rsid w:val="00BD1C05"/>
    <w:rsid w:val="00BD4955"/>
    <w:rsid w:val="00BD4E77"/>
    <w:rsid w:val="00BD563B"/>
    <w:rsid w:val="00BD6335"/>
    <w:rsid w:val="00BD7226"/>
    <w:rsid w:val="00BD7416"/>
    <w:rsid w:val="00BD763D"/>
    <w:rsid w:val="00BD7E41"/>
    <w:rsid w:val="00BE1588"/>
    <w:rsid w:val="00BE1999"/>
    <w:rsid w:val="00BE1CAD"/>
    <w:rsid w:val="00BE2E02"/>
    <w:rsid w:val="00BE590A"/>
    <w:rsid w:val="00BE5C75"/>
    <w:rsid w:val="00BE60CF"/>
    <w:rsid w:val="00BE664B"/>
    <w:rsid w:val="00BE6B9E"/>
    <w:rsid w:val="00BE70F9"/>
    <w:rsid w:val="00BE7304"/>
    <w:rsid w:val="00BE7A11"/>
    <w:rsid w:val="00BE7D04"/>
    <w:rsid w:val="00BE7E6E"/>
    <w:rsid w:val="00BF0023"/>
    <w:rsid w:val="00BF091F"/>
    <w:rsid w:val="00BF12D7"/>
    <w:rsid w:val="00BF16EF"/>
    <w:rsid w:val="00BF17A5"/>
    <w:rsid w:val="00BF1C88"/>
    <w:rsid w:val="00BF1F5E"/>
    <w:rsid w:val="00BF24DC"/>
    <w:rsid w:val="00BF3431"/>
    <w:rsid w:val="00BF437D"/>
    <w:rsid w:val="00BF44D0"/>
    <w:rsid w:val="00BF49A8"/>
    <w:rsid w:val="00BF5295"/>
    <w:rsid w:val="00BF5966"/>
    <w:rsid w:val="00BF5A76"/>
    <w:rsid w:val="00BF5D0E"/>
    <w:rsid w:val="00BF6050"/>
    <w:rsid w:val="00BF66D2"/>
    <w:rsid w:val="00BF6BCA"/>
    <w:rsid w:val="00BF70F4"/>
    <w:rsid w:val="00C0114A"/>
    <w:rsid w:val="00C0258B"/>
    <w:rsid w:val="00C02FBD"/>
    <w:rsid w:val="00C04C9C"/>
    <w:rsid w:val="00C04E81"/>
    <w:rsid w:val="00C05793"/>
    <w:rsid w:val="00C05EE1"/>
    <w:rsid w:val="00C0788E"/>
    <w:rsid w:val="00C07B00"/>
    <w:rsid w:val="00C11AB9"/>
    <w:rsid w:val="00C11DD3"/>
    <w:rsid w:val="00C125D0"/>
    <w:rsid w:val="00C1322F"/>
    <w:rsid w:val="00C1374F"/>
    <w:rsid w:val="00C13969"/>
    <w:rsid w:val="00C13D34"/>
    <w:rsid w:val="00C14B14"/>
    <w:rsid w:val="00C158E6"/>
    <w:rsid w:val="00C15F12"/>
    <w:rsid w:val="00C16515"/>
    <w:rsid w:val="00C16D4E"/>
    <w:rsid w:val="00C179B5"/>
    <w:rsid w:val="00C20500"/>
    <w:rsid w:val="00C20879"/>
    <w:rsid w:val="00C223D5"/>
    <w:rsid w:val="00C229BD"/>
    <w:rsid w:val="00C22C0E"/>
    <w:rsid w:val="00C2351A"/>
    <w:rsid w:val="00C23D16"/>
    <w:rsid w:val="00C243BB"/>
    <w:rsid w:val="00C24D76"/>
    <w:rsid w:val="00C250DF"/>
    <w:rsid w:val="00C251BC"/>
    <w:rsid w:val="00C25245"/>
    <w:rsid w:val="00C254DD"/>
    <w:rsid w:val="00C26F7A"/>
    <w:rsid w:val="00C274E2"/>
    <w:rsid w:val="00C27BD3"/>
    <w:rsid w:val="00C31232"/>
    <w:rsid w:val="00C3313A"/>
    <w:rsid w:val="00C33CF7"/>
    <w:rsid w:val="00C3449F"/>
    <w:rsid w:val="00C34E54"/>
    <w:rsid w:val="00C34F08"/>
    <w:rsid w:val="00C34F4C"/>
    <w:rsid w:val="00C35B4F"/>
    <w:rsid w:val="00C3631B"/>
    <w:rsid w:val="00C3659C"/>
    <w:rsid w:val="00C36CE0"/>
    <w:rsid w:val="00C36FAE"/>
    <w:rsid w:val="00C37B36"/>
    <w:rsid w:val="00C401AC"/>
    <w:rsid w:val="00C41459"/>
    <w:rsid w:val="00C417DA"/>
    <w:rsid w:val="00C4218B"/>
    <w:rsid w:val="00C42F51"/>
    <w:rsid w:val="00C4393E"/>
    <w:rsid w:val="00C441FC"/>
    <w:rsid w:val="00C448A4"/>
    <w:rsid w:val="00C44FC0"/>
    <w:rsid w:val="00C463BD"/>
    <w:rsid w:val="00C478D2"/>
    <w:rsid w:val="00C50834"/>
    <w:rsid w:val="00C5094A"/>
    <w:rsid w:val="00C50FE7"/>
    <w:rsid w:val="00C5153C"/>
    <w:rsid w:val="00C51E7B"/>
    <w:rsid w:val="00C52323"/>
    <w:rsid w:val="00C52839"/>
    <w:rsid w:val="00C52A77"/>
    <w:rsid w:val="00C52EC3"/>
    <w:rsid w:val="00C53447"/>
    <w:rsid w:val="00C53A3C"/>
    <w:rsid w:val="00C54162"/>
    <w:rsid w:val="00C55B8C"/>
    <w:rsid w:val="00C57E4B"/>
    <w:rsid w:val="00C604B4"/>
    <w:rsid w:val="00C60777"/>
    <w:rsid w:val="00C60C93"/>
    <w:rsid w:val="00C60CDD"/>
    <w:rsid w:val="00C62DED"/>
    <w:rsid w:val="00C630CA"/>
    <w:rsid w:val="00C6346F"/>
    <w:rsid w:val="00C6388C"/>
    <w:rsid w:val="00C6466F"/>
    <w:rsid w:val="00C646F4"/>
    <w:rsid w:val="00C64CA6"/>
    <w:rsid w:val="00C651BD"/>
    <w:rsid w:val="00C65C03"/>
    <w:rsid w:val="00C664A7"/>
    <w:rsid w:val="00C70B1B"/>
    <w:rsid w:val="00C7171B"/>
    <w:rsid w:val="00C72233"/>
    <w:rsid w:val="00C7230E"/>
    <w:rsid w:val="00C7335F"/>
    <w:rsid w:val="00C7444F"/>
    <w:rsid w:val="00C74DA7"/>
    <w:rsid w:val="00C75092"/>
    <w:rsid w:val="00C76526"/>
    <w:rsid w:val="00C76A1E"/>
    <w:rsid w:val="00C777A1"/>
    <w:rsid w:val="00C8115C"/>
    <w:rsid w:val="00C815D1"/>
    <w:rsid w:val="00C81648"/>
    <w:rsid w:val="00C816ED"/>
    <w:rsid w:val="00C820ED"/>
    <w:rsid w:val="00C830F5"/>
    <w:rsid w:val="00C842A3"/>
    <w:rsid w:val="00C84490"/>
    <w:rsid w:val="00C848B6"/>
    <w:rsid w:val="00C85019"/>
    <w:rsid w:val="00C85740"/>
    <w:rsid w:val="00C8598C"/>
    <w:rsid w:val="00C859A2"/>
    <w:rsid w:val="00C86164"/>
    <w:rsid w:val="00C8620F"/>
    <w:rsid w:val="00C863C3"/>
    <w:rsid w:val="00C86783"/>
    <w:rsid w:val="00C871C6"/>
    <w:rsid w:val="00C879F1"/>
    <w:rsid w:val="00C87F72"/>
    <w:rsid w:val="00C9062C"/>
    <w:rsid w:val="00C9105C"/>
    <w:rsid w:val="00C9267C"/>
    <w:rsid w:val="00C929C6"/>
    <w:rsid w:val="00C93124"/>
    <w:rsid w:val="00C936D4"/>
    <w:rsid w:val="00C93AAD"/>
    <w:rsid w:val="00C93CD8"/>
    <w:rsid w:val="00C93FF3"/>
    <w:rsid w:val="00C950A0"/>
    <w:rsid w:val="00C96BB7"/>
    <w:rsid w:val="00C96C13"/>
    <w:rsid w:val="00CA0575"/>
    <w:rsid w:val="00CA060C"/>
    <w:rsid w:val="00CA1339"/>
    <w:rsid w:val="00CA1370"/>
    <w:rsid w:val="00CA2294"/>
    <w:rsid w:val="00CA2C73"/>
    <w:rsid w:val="00CA3166"/>
    <w:rsid w:val="00CA46E5"/>
    <w:rsid w:val="00CA4F67"/>
    <w:rsid w:val="00CA4F97"/>
    <w:rsid w:val="00CA5375"/>
    <w:rsid w:val="00CA5430"/>
    <w:rsid w:val="00CA74C0"/>
    <w:rsid w:val="00CA76B0"/>
    <w:rsid w:val="00CB00ED"/>
    <w:rsid w:val="00CB03C7"/>
    <w:rsid w:val="00CB1884"/>
    <w:rsid w:val="00CB1CC4"/>
    <w:rsid w:val="00CB20FC"/>
    <w:rsid w:val="00CB23F5"/>
    <w:rsid w:val="00CB253E"/>
    <w:rsid w:val="00CB32FC"/>
    <w:rsid w:val="00CB3450"/>
    <w:rsid w:val="00CB383E"/>
    <w:rsid w:val="00CB38BC"/>
    <w:rsid w:val="00CB3D4A"/>
    <w:rsid w:val="00CB56D5"/>
    <w:rsid w:val="00CB5E6A"/>
    <w:rsid w:val="00CB6403"/>
    <w:rsid w:val="00CB6B3A"/>
    <w:rsid w:val="00CB7512"/>
    <w:rsid w:val="00CC0466"/>
    <w:rsid w:val="00CC051E"/>
    <w:rsid w:val="00CC322B"/>
    <w:rsid w:val="00CC3920"/>
    <w:rsid w:val="00CC3F22"/>
    <w:rsid w:val="00CC56D9"/>
    <w:rsid w:val="00CC5894"/>
    <w:rsid w:val="00CC6A1F"/>
    <w:rsid w:val="00CD0110"/>
    <w:rsid w:val="00CD1812"/>
    <w:rsid w:val="00CD1FD1"/>
    <w:rsid w:val="00CD2AA8"/>
    <w:rsid w:val="00CD2B26"/>
    <w:rsid w:val="00CD3681"/>
    <w:rsid w:val="00CD3FBB"/>
    <w:rsid w:val="00CD4C01"/>
    <w:rsid w:val="00CD52AD"/>
    <w:rsid w:val="00CD547F"/>
    <w:rsid w:val="00CD70D7"/>
    <w:rsid w:val="00CE1905"/>
    <w:rsid w:val="00CE2FA8"/>
    <w:rsid w:val="00CE34F8"/>
    <w:rsid w:val="00CE37A2"/>
    <w:rsid w:val="00CE4AE3"/>
    <w:rsid w:val="00CE4F45"/>
    <w:rsid w:val="00CE6EE0"/>
    <w:rsid w:val="00CE7D0B"/>
    <w:rsid w:val="00CF0039"/>
    <w:rsid w:val="00CF1F25"/>
    <w:rsid w:val="00CF292F"/>
    <w:rsid w:val="00CF4BF9"/>
    <w:rsid w:val="00CF4C75"/>
    <w:rsid w:val="00CF5F02"/>
    <w:rsid w:val="00CF6545"/>
    <w:rsid w:val="00CF6B23"/>
    <w:rsid w:val="00CF6CA6"/>
    <w:rsid w:val="00CF74BD"/>
    <w:rsid w:val="00CF79D6"/>
    <w:rsid w:val="00D0001F"/>
    <w:rsid w:val="00D002AE"/>
    <w:rsid w:val="00D00337"/>
    <w:rsid w:val="00D00B8D"/>
    <w:rsid w:val="00D011C7"/>
    <w:rsid w:val="00D0139D"/>
    <w:rsid w:val="00D01A61"/>
    <w:rsid w:val="00D02E56"/>
    <w:rsid w:val="00D03274"/>
    <w:rsid w:val="00D04806"/>
    <w:rsid w:val="00D04FE4"/>
    <w:rsid w:val="00D07209"/>
    <w:rsid w:val="00D075F6"/>
    <w:rsid w:val="00D10465"/>
    <w:rsid w:val="00D1075D"/>
    <w:rsid w:val="00D1176F"/>
    <w:rsid w:val="00D117D8"/>
    <w:rsid w:val="00D12515"/>
    <w:rsid w:val="00D1258E"/>
    <w:rsid w:val="00D14B60"/>
    <w:rsid w:val="00D152B6"/>
    <w:rsid w:val="00D158A1"/>
    <w:rsid w:val="00D16D03"/>
    <w:rsid w:val="00D20138"/>
    <w:rsid w:val="00D20C80"/>
    <w:rsid w:val="00D215BD"/>
    <w:rsid w:val="00D2255B"/>
    <w:rsid w:val="00D243DA"/>
    <w:rsid w:val="00D24B1C"/>
    <w:rsid w:val="00D25756"/>
    <w:rsid w:val="00D25FF8"/>
    <w:rsid w:val="00D2622A"/>
    <w:rsid w:val="00D26C14"/>
    <w:rsid w:val="00D27277"/>
    <w:rsid w:val="00D27D7D"/>
    <w:rsid w:val="00D30372"/>
    <w:rsid w:val="00D3055C"/>
    <w:rsid w:val="00D3068D"/>
    <w:rsid w:val="00D308C6"/>
    <w:rsid w:val="00D30AD9"/>
    <w:rsid w:val="00D30E97"/>
    <w:rsid w:val="00D31EAC"/>
    <w:rsid w:val="00D32D6D"/>
    <w:rsid w:val="00D33353"/>
    <w:rsid w:val="00D34397"/>
    <w:rsid w:val="00D34B58"/>
    <w:rsid w:val="00D3560E"/>
    <w:rsid w:val="00D3598E"/>
    <w:rsid w:val="00D35FEC"/>
    <w:rsid w:val="00D36BD0"/>
    <w:rsid w:val="00D376A2"/>
    <w:rsid w:val="00D37E4A"/>
    <w:rsid w:val="00D400C8"/>
    <w:rsid w:val="00D400CA"/>
    <w:rsid w:val="00D405C6"/>
    <w:rsid w:val="00D41E49"/>
    <w:rsid w:val="00D428BB"/>
    <w:rsid w:val="00D42A4C"/>
    <w:rsid w:val="00D43759"/>
    <w:rsid w:val="00D43F84"/>
    <w:rsid w:val="00D4427F"/>
    <w:rsid w:val="00D4541C"/>
    <w:rsid w:val="00D456DB"/>
    <w:rsid w:val="00D47B57"/>
    <w:rsid w:val="00D50301"/>
    <w:rsid w:val="00D50B0B"/>
    <w:rsid w:val="00D50BF2"/>
    <w:rsid w:val="00D51AE6"/>
    <w:rsid w:val="00D5222F"/>
    <w:rsid w:val="00D529BD"/>
    <w:rsid w:val="00D531E5"/>
    <w:rsid w:val="00D557D1"/>
    <w:rsid w:val="00D55DFB"/>
    <w:rsid w:val="00D56AFA"/>
    <w:rsid w:val="00D60178"/>
    <w:rsid w:val="00D61EA1"/>
    <w:rsid w:val="00D6221C"/>
    <w:rsid w:val="00D62996"/>
    <w:rsid w:val="00D629A6"/>
    <w:rsid w:val="00D657C1"/>
    <w:rsid w:val="00D662A3"/>
    <w:rsid w:val="00D667E0"/>
    <w:rsid w:val="00D70F9D"/>
    <w:rsid w:val="00D71A5A"/>
    <w:rsid w:val="00D72A0F"/>
    <w:rsid w:val="00D72D6C"/>
    <w:rsid w:val="00D731AE"/>
    <w:rsid w:val="00D745B0"/>
    <w:rsid w:val="00D756F7"/>
    <w:rsid w:val="00D84A3A"/>
    <w:rsid w:val="00D84BB9"/>
    <w:rsid w:val="00D86236"/>
    <w:rsid w:val="00D864DD"/>
    <w:rsid w:val="00D86AC3"/>
    <w:rsid w:val="00D86CBE"/>
    <w:rsid w:val="00D879B0"/>
    <w:rsid w:val="00D9129D"/>
    <w:rsid w:val="00D92262"/>
    <w:rsid w:val="00D92C56"/>
    <w:rsid w:val="00D93A6F"/>
    <w:rsid w:val="00D93D9A"/>
    <w:rsid w:val="00D94825"/>
    <w:rsid w:val="00D9490A"/>
    <w:rsid w:val="00D95A22"/>
    <w:rsid w:val="00D969D8"/>
    <w:rsid w:val="00D9728C"/>
    <w:rsid w:val="00DA28B1"/>
    <w:rsid w:val="00DA2DC4"/>
    <w:rsid w:val="00DA4497"/>
    <w:rsid w:val="00DA599C"/>
    <w:rsid w:val="00DA7DB2"/>
    <w:rsid w:val="00DB0158"/>
    <w:rsid w:val="00DB083A"/>
    <w:rsid w:val="00DB099E"/>
    <w:rsid w:val="00DB189A"/>
    <w:rsid w:val="00DB2601"/>
    <w:rsid w:val="00DB28C9"/>
    <w:rsid w:val="00DB40F3"/>
    <w:rsid w:val="00DB4406"/>
    <w:rsid w:val="00DB49B6"/>
    <w:rsid w:val="00DB50AE"/>
    <w:rsid w:val="00DB668D"/>
    <w:rsid w:val="00DB6690"/>
    <w:rsid w:val="00DB6F6A"/>
    <w:rsid w:val="00DC0A12"/>
    <w:rsid w:val="00DC0A6E"/>
    <w:rsid w:val="00DC1E1B"/>
    <w:rsid w:val="00DC20AF"/>
    <w:rsid w:val="00DC2F81"/>
    <w:rsid w:val="00DC317E"/>
    <w:rsid w:val="00DC325C"/>
    <w:rsid w:val="00DC3797"/>
    <w:rsid w:val="00DC3D48"/>
    <w:rsid w:val="00DC3DE3"/>
    <w:rsid w:val="00DC415E"/>
    <w:rsid w:val="00DC4EDC"/>
    <w:rsid w:val="00DC54AC"/>
    <w:rsid w:val="00DC7636"/>
    <w:rsid w:val="00DC7BC5"/>
    <w:rsid w:val="00DD1289"/>
    <w:rsid w:val="00DD195C"/>
    <w:rsid w:val="00DD1A3B"/>
    <w:rsid w:val="00DD1D61"/>
    <w:rsid w:val="00DD1EF2"/>
    <w:rsid w:val="00DD2A96"/>
    <w:rsid w:val="00DD350D"/>
    <w:rsid w:val="00DD3E06"/>
    <w:rsid w:val="00DD4517"/>
    <w:rsid w:val="00DD46DD"/>
    <w:rsid w:val="00DD4C45"/>
    <w:rsid w:val="00DD4D4C"/>
    <w:rsid w:val="00DD4F34"/>
    <w:rsid w:val="00DD5155"/>
    <w:rsid w:val="00DD57CA"/>
    <w:rsid w:val="00DD594A"/>
    <w:rsid w:val="00DD5B52"/>
    <w:rsid w:val="00DD675B"/>
    <w:rsid w:val="00DD69C3"/>
    <w:rsid w:val="00DE0935"/>
    <w:rsid w:val="00DE1A79"/>
    <w:rsid w:val="00DE2793"/>
    <w:rsid w:val="00DE2D56"/>
    <w:rsid w:val="00DE357E"/>
    <w:rsid w:val="00DE40AD"/>
    <w:rsid w:val="00DE48CE"/>
    <w:rsid w:val="00DE56AB"/>
    <w:rsid w:val="00DE57B9"/>
    <w:rsid w:val="00DE613C"/>
    <w:rsid w:val="00DE6C08"/>
    <w:rsid w:val="00DE738F"/>
    <w:rsid w:val="00DE7730"/>
    <w:rsid w:val="00DF0F18"/>
    <w:rsid w:val="00DF1865"/>
    <w:rsid w:val="00DF2038"/>
    <w:rsid w:val="00DF259D"/>
    <w:rsid w:val="00DF4023"/>
    <w:rsid w:val="00DF584F"/>
    <w:rsid w:val="00DF673F"/>
    <w:rsid w:val="00DF6BB3"/>
    <w:rsid w:val="00DF752D"/>
    <w:rsid w:val="00DF7781"/>
    <w:rsid w:val="00DF7E88"/>
    <w:rsid w:val="00E000F9"/>
    <w:rsid w:val="00E00663"/>
    <w:rsid w:val="00E018D9"/>
    <w:rsid w:val="00E01C31"/>
    <w:rsid w:val="00E01CE0"/>
    <w:rsid w:val="00E01F66"/>
    <w:rsid w:val="00E028A3"/>
    <w:rsid w:val="00E028A9"/>
    <w:rsid w:val="00E02A98"/>
    <w:rsid w:val="00E032F3"/>
    <w:rsid w:val="00E03409"/>
    <w:rsid w:val="00E04BEC"/>
    <w:rsid w:val="00E05A80"/>
    <w:rsid w:val="00E065ED"/>
    <w:rsid w:val="00E100F5"/>
    <w:rsid w:val="00E10D56"/>
    <w:rsid w:val="00E10F5F"/>
    <w:rsid w:val="00E1363E"/>
    <w:rsid w:val="00E1452E"/>
    <w:rsid w:val="00E14AE0"/>
    <w:rsid w:val="00E15071"/>
    <w:rsid w:val="00E1559F"/>
    <w:rsid w:val="00E1574F"/>
    <w:rsid w:val="00E1593F"/>
    <w:rsid w:val="00E16E9C"/>
    <w:rsid w:val="00E20B38"/>
    <w:rsid w:val="00E20EFF"/>
    <w:rsid w:val="00E24D6E"/>
    <w:rsid w:val="00E254B8"/>
    <w:rsid w:val="00E26C52"/>
    <w:rsid w:val="00E2735A"/>
    <w:rsid w:val="00E30B9C"/>
    <w:rsid w:val="00E31B72"/>
    <w:rsid w:val="00E32FA7"/>
    <w:rsid w:val="00E331BE"/>
    <w:rsid w:val="00E332B3"/>
    <w:rsid w:val="00E33D10"/>
    <w:rsid w:val="00E34CB5"/>
    <w:rsid w:val="00E35166"/>
    <w:rsid w:val="00E352D5"/>
    <w:rsid w:val="00E354EE"/>
    <w:rsid w:val="00E36C18"/>
    <w:rsid w:val="00E3793D"/>
    <w:rsid w:val="00E37B4D"/>
    <w:rsid w:val="00E40313"/>
    <w:rsid w:val="00E40393"/>
    <w:rsid w:val="00E415CF"/>
    <w:rsid w:val="00E41AE7"/>
    <w:rsid w:val="00E421E8"/>
    <w:rsid w:val="00E42656"/>
    <w:rsid w:val="00E4316B"/>
    <w:rsid w:val="00E43A45"/>
    <w:rsid w:val="00E43FC5"/>
    <w:rsid w:val="00E44646"/>
    <w:rsid w:val="00E4481C"/>
    <w:rsid w:val="00E44B98"/>
    <w:rsid w:val="00E47CBE"/>
    <w:rsid w:val="00E5253C"/>
    <w:rsid w:val="00E55209"/>
    <w:rsid w:val="00E55DF1"/>
    <w:rsid w:val="00E565B5"/>
    <w:rsid w:val="00E56786"/>
    <w:rsid w:val="00E569B8"/>
    <w:rsid w:val="00E57042"/>
    <w:rsid w:val="00E5764F"/>
    <w:rsid w:val="00E57FD3"/>
    <w:rsid w:val="00E6035F"/>
    <w:rsid w:val="00E60FD4"/>
    <w:rsid w:val="00E61684"/>
    <w:rsid w:val="00E6176A"/>
    <w:rsid w:val="00E618C6"/>
    <w:rsid w:val="00E6221C"/>
    <w:rsid w:val="00E64C66"/>
    <w:rsid w:val="00E650A3"/>
    <w:rsid w:val="00E66A62"/>
    <w:rsid w:val="00E70FBB"/>
    <w:rsid w:val="00E71771"/>
    <w:rsid w:val="00E71DCD"/>
    <w:rsid w:val="00E7262B"/>
    <w:rsid w:val="00E7318B"/>
    <w:rsid w:val="00E7385B"/>
    <w:rsid w:val="00E748C9"/>
    <w:rsid w:val="00E750B7"/>
    <w:rsid w:val="00E75993"/>
    <w:rsid w:val="00E761BA"/>
    <w:rsid w:val="00E77D64"/>
    <w:rsid w:val="00E811F0"/>
    <w:rsid w:val="00E82211"/>
    <w:rsid w:val="00E82790"/>
    <w:rsid w:val="00E83606"/>
    <w:rsid w:val="00E8465C"/>
    <w:rsid w:val="00E84D7C"/>
    <w:rsid w:val="00E853A7"/>
    <w:rsid w:val="00E859F9"/>
    <w:rsid w:val="00E86A94"/>
    <w:rsid w:val="00E8751F"/>
    <w:rsid w:val="00E87C8E"/>
    <w:rsid w:val="00E87CCB"/>
    <w:rsid w:val="00E91938"/>
    <w:rsid w:val="00E9256F"/>
    <w:rsid w:val="00E92EB4"/>
    <w:rsid w:val="00E956C0"/>
    <w:rsid w:val="00E96BBF"/>
    <w:rsid w:val="00EA1085"/>
    <w:rsid w:val="00EA1B72"/>
    <w:rsid w:val="00EA1C21"/>
    <w:rsid w:val="00EA2DEB"/>
    <w:rsid w:val="00EA3637"/>
    <w:rsid w:val="00EA3720"/>
    <w:rsid w:val="00EA3965"/>
    <w:rsid w:val="00EA3B90"/>
    <w:rsid w:val="00EA3E38"/>
    <w:rsid w:val="00EA48F8"/>
    <w:rsid w:val="00EA546E"/>
    <w:rsid w:val="00EA55CD"/>
    <w:rsid w:val="00EA639E"/>
    <w:rsid w:val="00EA72F7"/>
    <w:rsid w:val="00EA74F0"/>
    <w:rsid w:val="00EA774C"/>
    <w:rsid w:val="00EB03C0"/>
    <w:rsid w:val="00EB171E"/>
    <w:rsid w:val="00EB32C0"/>
    <w:rsid w:val="00EB3747"/>
    <w:rsid w:val="00EB4880"/>
    <w:rsid w:val="00EB4BA8"/>
    <w:rsid w:val="00EB5E5A"/>
    <w:rsid w:val="00EB7867"/>
    <w:rsid w:val="00EC01AC"/>
    <w:rsid w:val="00EC163F"/>
    <w:rsid w:val="00EC1833"/>
    <w:rsid w:val="00EC1AC8"/>
    <w:rsid w:val="00EC2EEA"/>
    <w:rsid w:val="00EC37BE"/>
    <w:rsid w:val="00EC3B17"/>
    <w:rsid w:val="00EC3F7E"/>
    <w:rsid w:val="00EC401F"/>
    <w:rsid w:val="00EC4880"/>
    <w:rsid w:val="00EC4A70"/>
    <w:rsid w:val="00EC4D5F"/>
    <w:rsid w:val="00EC50A6"/>
    <w:rsid w:val="00EC547D"/>
    <w:rsid w:val="00EC7FCE"/>
    <w:rsid w:val="00ED0396"/>
    <w:rsid w:val="00ED0B65"/>
    <w:rsid w:val="00ED0D93"/>
    <w:rsid w:val="00ED0E42"/>
    <w:rsid w:val="00ED1013"/>
    <w:rsid w:val="00ED18D5"/>
    <w:rsid w:val="00ED2948"/>
    <w:rsid w:val="00ED2B07"/>
    <w:rsid w:val="00ED2D8D"/>
    <w:rsid w:val="00ED4A5C"/>
    <w:rsid w:val="00ED4BD8"/>
    <w:rsid w:val="00ED61A8"/>
    <w:rsid w:val="00ED690E"/>
    <w:rsid w:val="00ED6CF5"/>
    <w:rsid w:val="00ED6F67"/>
    <w:rsid w:val="00ED76BC"/>
    <w:rsid w:val="00EE0B2D"/>
    <w:rsid w:val="00EE10B2"/>
    <w:rsid w:val="00EE12A5"/>
    <w:rsid w:val="00EE220C"/>
    <w:rsid w:val="00EE2DC4"/>
    <w:rsid w:val="00EE351C"/>
    <w:rsid w:val="00EE54A6"/>
    <w:rsid w:val="00EE6350"/>
    <w:rsid w:val="00EE758E"/>
    <w:rsid w:val="00EF0291"/>
    <w:rsid w:val="00EF2959"/>
    <w:rsid w:val="00EF2C50"/>
    <w:rsid w:val="00EF303D"/>
    <w:rsid w:val="00EF43E3"/>
    <w:rsid w:val="00EF4BBC"/>
    <w:rsid w:val="00EF5267"/>
    <w:rsid w:val="00EF5682"/>
    <w:rsid w:val="00EF5972"/>
    <w:rsid w:val="00EF65DF"/>
    <w:rsid w:val="00EF6952"/>
    <w:rsid w:val="00EF6C06"/>
    <w:rsid w:val="00EF7F21"/>
    <w:rsid w:val="00F00080"/>
    <w:rsid w:val="00F0067F"/>
    <w:rsid w:val="00F01469"/>
    <w:rsid w:val="00F016FE"/>
    <w:rsid w:val="00F0218C"/>
    <w:rsid w:val="00F03A78"/>
    <w:rsid w:val="00F03E50"/>
    <w:rsid w:val="00F0401F"/>
    <w:rsid w:val="00F06201"/>
    <w:rsid w:val="00F07709"/>
    <w:rsid w:val="00F07889"/>
    <w:rsid w:val="00F10334"/>
    <w:rsid w:val="00F10F28"/>
    <w:rsid w:val="00F113A0"/>
    <w:rsid w:val="00F125DB"/>
    <w:rsid w:val="00F12D1F"/>
    <w:rsid w:val="00F12DB7"/>
    <w:rsid w:val="00F13420"/>
    <w:rsid w:val="00F145B3"/>
    <w:rsid w:val="00F151B6"/>
    <w:rsid w:val="00F157F7"/>
    <w:rsid w:val="00F165F3"/>
    <w:rsid w:val="00F16B73"/>
    <w:rsid w:val="00F17133"/>
    <w:rsid w:val="00F22131"/>
    <w:rsid w:val="00F222CE"/>
    <w:rsid w:val="00F225E5"/>
    <w:rsid w:val="00F23C81"/>
    <w:rsid w:val="00F24947"/>
    <w:rsid w:val="00F250B9"/>
    <w:rsid w:val="00F26EF1"/>
    <w:rsid w:val="00F26FE9"/>
    <w:rsid w:val="00F27F2F"/>
    <w:rsid w:val="00F31416"/>
    <w:rsid w:val="00F31C26"/>
    <w:rsid w:val="00F32DD2"/>
    <w:rsid w:val="00F34D91"/>
    <w:rsid w:val="00F35102"/>
    <w:rsid w:val="00F355D6"/>
    <w:rsid w:val="00F35A03"/>
    <w:rsid w:val="00F3632C"/>
    <w:rsid w:val="00F37537"/>
    <w:rsid w:val="00F40AC6"/>
    <w:rsid w:val="00F40CD3"/>
    <w:rsid w:val="00F41CBF"/>
    <w:rsid w:val="00F41F9C"/>
    <w:rsid w:val="00F42466"/>
    <w:rsid w:val="00F42C77"/>
    <w:rsid w:val="00F43409"/>
    <w:rsid w:val="00F4357D"/>
    <w:rsid w:val="00F4380A"/>
    <w:rsid w:val="00F43B75"/>
    <w:rsid w:val="00F45C9B"/>
    <w:rsid w:val="00F466B6"/>
    <w:rsid w:val="00F47165"/>
    <w:rsid w:val="00F47245"/>
    <w:rsid w:val="00F47B3A"/>
    <w:rsid w:val="00F50687"/>
    <w:rsid w:val="00F52B21"/>
    <w:rsid w:val="00F53914"/>
    <w:rsid w:val="00F5402A"/>
    <w:rsid w:val="00F540C3"/>
    <w:rsid w:val="00F54B2E"/>
    <w:rsid w:val="00F5598A"/>
    <w:rsid w:val="00F563C2"/>
    <w:rsid w:val="00F60093"/>
    <w:rsid w:val="00F6110E"/>
    <w:rsid w:val="00F61F89"/>
    <w:rsid w:val="00F62C28"/>
    <w:rsid w:val="00F62F34"/>
    <w:rsid w:val="00F636CE"/>
    <w:rsid w:val="00F63B14"/>
    <w:rsid w:val="00F63D17"/>
    <w:rsid w:val="00F6485C"/>
    <w:rsid w:val="00F64C7B"/>
    <w:rsid w:val="00F64D6D"/>
    <w:rsid w:val="00F65335"/>
    <w:rsid w:val="00F670BD"/>
    <w:rsid w:val="00F70877"/>
    <w:rsid w:val="00F709D1"/>
    <w:rsid w:val="00F70F9C"/>
    <w:rsid w:val="00F72248"/>
    <w:rsid w:val="00F7279A"/>
    <w:rsid w:val="00F72DC6"/>
    <w:rsid w:val="00F732DB"/>
    <w:rsid w:val="00F75155"/>
    <w:rsid w:val="00F759B2"/>
    <w:rsid w:val="00F759D8"/>
    <w:rsid w:val="00F760DD"/>
    <w:rsid w:val="00F769D8"/>
    <w:rsid w:val="00F80337"/>
    <w:rsid w:val="00F815C8"/>
    <w:rsid w:val="00F82261"/>
    <w:rsid w:val="00F82557"/>
    <w:rsid w:val="00F8264C"/>
    <w:rsid w:val="00F84362"/>
    <w:rsid w:val="00F845B6"/>
    <w:rsid w:val="00F8470F"/>
    <w:rsid w:val="00F84DBE"/>
    <w:rsid w:val="00F859FF"/>
    <w:rsid w:val="00F86CB8"/>
    <w:rsid w:val="00F87794"/>
    <w:rsid w:val="00F90011"/>
    <w:rsid w:val="00F919AC"/>
    <w:rsid w:val="00F93B26"/>
    <w:rsid w:val="00F93BAF"/>
    <w:rsid w:val="00F945FD"/>
    <w:rsid w:val="00F94AD8"/>
    <w:rsid w:val="00F95913"/>
    <w:rsid w:val="00F95F47"/>
    <w:rsid w:val="00F977B2"/>
    <w:rsid w:val="00FA1891"/>
    <w:rsid w:val="00FA1C19"/>
    <w:rsid w:val="00FA2643"/>
    <w:rsid w:val="00FA2975"/>
    <w:rsid w:val="00FA33C1"/>
    <w:rsid w:val="00FA3567"/>
    <w:rsid w:val="00FA46CC"/>
    <w:rsid w:val="00FA6B59"/>
    <w:rsid w:val="00FA74E4"/>
    <w:rsid w:val="00FA76F9"/>
    <w:rsid w:val="00FA7AC0"/>
    <w:rsid w:val="00FB1146"/>
    <w:rsid w:val="00FB1A6E"/>
    <w:rsid w:val="00FB1A86"/>
    <w:rsid w:val="00FB3CDB"/>
    <w:rsid w:val="00FB40F5"/>
    <w:rsid w:val="00FB498B"/>
    <w:rsid w:val="00FB51E3"/>
    <w:rsid w:val="00FC19AE"/>
    <w:rsid w:val="00FC19B1"/>
    <w:rsid w:val="00FC1C99"/>
    <w:rsid w:val="00FC2C15"/>
    <w:rsid w:val="00FC41A3"/>
    <w:rsid w:val="00FC468F"/>
    <w:rsid w:val="00FC4F33"/>
    <w:rsid w:val="00FC50F8"/>
    <w:rsid w:val="00FC62E4"/>
    <w:rsid w:val="00FC63F7"/>
    <w:rsid w:val="00FC6A07"/>
    <w:rsid w:val="00FC7145"/>
    <w:rsid w:val="00FC74EC"/>
    <w:rsid w:val="00FD008E"/>
    <w:rsid w:val="00FD08D1"/>
    <w:rsid w:val="00FD0ADA"/>
    <w:rsid w:val="00FD0E30"/>
    <w:rsid w:val="00FD28CA"/>
    <w:rsid w:val="00FD40C9"/>
    <w:rsid w:val="00FD4D3F"/>
    <w:rsid w:val="00FD4F82"/>
    <w:rsid w:val="00FD61B6"/>
    <w:rsid w:val="00FD63F5"/>
    <w:rsid w:val="00FE00C4"/>
    <w:rsid w:val="00FE11A4"/>
    <w:rsid w:val="00FE16E3"/>
    <w:rsid w:val="00FE2228"/>
    <w:rsid w:val="00FE23B9"/>
    <w:rsid w:val="00FE315D"/>
    <w:rsid w:val="00FE4D58"/>
    <w:rsid w:val="00FE5AE3"/>
    <w:rsid w:val="00FE5C19"/>
    <w:rsid w:val="00FE6031"/>
    <w:rsid w:val="00FE6033"/>
    <w:rsid w:val="00FE7BCA"/>
    <w:rsid w:val="00FE7C14"/>
    <w:rsid w:val="00FE7F4B"/>
    <w:rsid w:val="00FE7FB6"/>
    <w:rsid w:val="00FF0489"/>
    <w:rsid w:val="00FF11B3"/>
    <w:rsid w:val="00FF223F"/>
    <w:rsid w:val="00FF37EF"/>
    <w:rsid w:val="00FF4A43"/>
    <w:rsid w:val="00FF52E1"/>
    <w:rsid w:val="00FF5BA9"/>
    <w:rsid w:val="00FF5F20"/>
    <w:rsid w:val="00FF6016"/>
    <w:rsid w:val="00FF6A4C"/>
    <w:rsid w:val="00FF6E2A"/>
    <w:rsid w:val="00FF73E5"/>
    <w:rsid w:val="00FF77F5"/>
    <w:rsid w:val="00FF7D6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E8C4CC"/>
  <w15:docId w15:val="{5DB5D5B7-A6B4-41E3-B446-608E7A785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lang w:val="de-CH"/>
    </w:rPr>
  </w:style>
  <w:style w:type="paragraph" w:styleId="berschrift1">
    <w:name w:val="heading 1"/>
    <w:basedOn w:val="Standard"/>
    <w:next w:val="Standard"/>
    <w:link w:val="berschrift1Zchn"/>
    <w:uiPriority w:val="9"/>
    <w:qFormat/>
    <w:rsid w:val="000900B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semiHidden/>
    <w:unhideWhenUsed/>
    <w:qFormat/>
    <w:rsid w:val="00350FD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iPriority w:val="9"/>
    <w:semiHidden/>
    <w:unhideWhenUsed/>
    <w:qFormat/>
    <w:rsid w:val="00677A3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900BA"/>
    <w:rPr>
      <w:rFonts w:asciiTheme="majorHAnsi" w:eastAsiaTheme="majorEastAsia" w:hAnsiTheme="majorHAnsi" w:cstheme="majorBidi"/>
      <w:color w:val="2E74B5" w:themeColor="accent1" w:themeShade="BF"/>
      <w:sz w:val="32"/>
      <w:szCs w:val="32"/>
      <w:lang w:val="de-CH"/>
    </w:rPr>
  </w:style>
  <w:style w:type="paragraph" w:styleId="Kopfzeile">
    <w:name w:val="header"/>
    <w:basedOn w:val="Standard"/>
    <w:link w:val="KopfzeileZchn"/>
    <w:uiPriority w:val="99"/>
    <w:unhideWhenUsed/>
    <w:rsid w:val="00F16B7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16B73"/>
    <w:rPr>
      <w:lang w:val="de-CH"/>
    </w:rPr>
  </w:style>
  <w:style w:type="paragraph" w:styleId="Fuzeile">
    <w:name w:val="footer"/>
    <w:basedOn w:val="Standard"/>
    <w:link w:val="FuzeileZchn"/>
    <w:uiPriority w:val="99"/>
    <w:unhideWhenUsed/>
    <w:rsid w:val="00F16B7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16B73"/>
    <w:rPr>
      <w:lang w:val="de-CH"/>
    </w:rPr>
  </w:style>
  <w:style w:type="character" w:styleId="Hyperlink">
    <w:name w:val="Hyperlink"/>
    <w:basedOn w:val="Absatz-Standardschriftart"/>
    <w:uiPriority w:val="99"/>
    <w:unhideWhenUsed/>
    <w:rsid w:val="00552C9D"/>
    <w:rPr>
      <w:color w:val="0563C1" w:themeColor="hyperlink"/>
      <w:u w:val="single"/>
    </w:rPr>
  </w:style>
  <w:style w:type="character" w:customStyle="1" w:styleId="NichtaufgelsteErwhnung1">
    <w:name w:val="Nicht aufgelöste Erwähnung1"/>
    <w:basedOn w:val="Absatz-Standardschriftart"/>
    <w:uiPriority w:val="99"/>
    <w:semiHidden/>
    <w:unhideWhenUsed/>
    <w:rsid w:val="00552C9D"/>
    <w:rPr>
      <w:color w:val="605E5C"/>
      <w:shd w:val="clear" w:color="auto" w:fill="E1DFDD"/>
    </w:rPr>
  </w:style>
  <w:style w:type="character" w:styleId="Kommentarzeichen">
    <w:name w:val="annotation reference"/>
    <w:basedOn w:val="Absatz-Standardschriftart"/>
    <w:uiPriority w:val="99"/>
    <w:semiHidden/>
    <w:unhideWhenUsed/>
    <w:rsid w:val="00AA45EB"/>
    <w:rPr>
      <w:sz w:val="16"/>
      <w:szCs w:val="16"/>
    </w:rPr>
  </w:style>
  <w:style w:type="paragraph" w:styleId="Kommentartext">
    <w:name w:val="annotation text"/>
    <w:basedOn w:val="Standard"/>
    <w:link w:val="KommentartextZchn"/>
    <w:uiPriority w:val="99"/>
    <w:unhideWhenUsed/>
    <w:rsid w:val="00AA45EB"/>
    <w:pPr>
      <w:spacing w:line="240" w:lineRule="auto"/>
    </w:pPr>
    <w:rPr>
      <w:sz w:val="20"/>
      <w:szCs w:val="20"/>
    </w:rPr>
  </w:style>
  <w:style w:type="character" w:customStyle="1" w:styleId="KommentartextZchn">
    <w:name w:val="Kommentartext Zchn"/>
    <w:basedOn w:val="Absatz-Standardschriftart"/>
    <w:link w:val="Kommentartext"/>
    <w:uiPriority w:val="99"/>
    <w:rsid w:val="00AA45EB"/>
    <w:rPr>
      <w:sz w:val="20"/>
      <w:szCs w:val="20"/>
      <w:lang w:val="de-CH"/>
    </w:rPr>
  </w:style>
  <w:style w:type="paragraph" w:styleId="Kommentarthema">
    <w:name w:val="annotation subject"/>
    <w:basedOn w:val="Kommentartext"/>
    <w:next w:val="Kommentartext"/>
    <w:link w:val="KommentarthemaZchn"/>
    <w:uiPriority w:val="99"/>
    <w:semiHidden/>
    <w:unhideWhenUsed/>
    <w:rsid w:val="00AA45EB"/>
    <w:rPr>
      <w:b/>
      <w:bCs/>
    </w:rPr>
  </w:style>
  <w:style w:type="character" w:customStyle="1" w:styleId="KommentarthemaZchn">
    <w:name w:val="Kommentarthema Zchn"/>
    <w:basedOn w:val="KommentartextZchn"/>
    <w:link w:val="Kommentarthema"/>
    <w:uiPriority w:val="99"/>
    <w:semiHidden/>
    <w:rsid w:val="00AA45EB"/>
    <w:rPr>
      <w:b/>
      <w:bCs/>
      <w:sz w:val="20"/>
      <w:szCs w:val="20"/>
      <w:lang w:val="de-CH"/>
    </w:rPr>
  </w:style>
  <w:style w:type="paragraph" w:styleId="berarbeitung">
    <w:name w:val="Revision"/>
    <w:hidden/>
    <w:uiPriority w:val="99"/>
    <w:semiHidden/>
    <w:rsid w:val="0057141C"/>
    <w:pPr>
      <w:spacing w:after="0" w:line="240" w:lineRule="auto"/>
    </w:pPr>
    <w:rPr>
      <w:lang w:val="de-CH"/>
    </w:rPr>
  </w:style>
  <w:style w:type="paragraph" w:styleId="Sprechblasentext">
    <w:name w:val="Balloon Text"/>
    <w:basedOn w:val="Standard"/>
    <w:link w:val="SprechblasentextZchn"/>
    <w:uiPriority w:val="99"/>
    <w:semiHidden/>
    <w:unhideWhenUsed/>
    <w:rsid w:val="00242A4F"/>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42A4F"/>
    <w:rPr>
      <w:rFonts w:ascii="Segoe UI" w:hAnsi="Segoe UI" w:cs="Segoe UI"/>
      <w:sz w:val="18"/>
      <w:szCs w:val="18"/>
      <w:lang w:val="de-CH"/>
    </w:rPr>
  </w:style>
  <w:style w:type="character" w:customStyle="1" w:styleId="NichtaufgelsteErwhnung2">
    <w:name w:val="Nicht aufgelöste Erwähnung2"/>
    <w:basedOn w:val="Absatz-Standardschriftart"/>
    <w:uiPriority w:val="99"/>
    <w:semiHidden/>
    <w:unhideWhenUsed/>
    <w:rsid w:val="00270107"/>
    <w:rPr>
      <w:color w:val="605E5C"/>
      <w:shd w:val="clear" w:color="auto" w:fill="E1DFDD"/>
    </w:rPr>
  </w:style>
  <w:style w:type="character" w:customStyle="1" w:styleId="NichtaufgelsteErwhnung3">
    <w:name w:val="Nicht aufgelöste Erwähnung3"/>
    <w:basedOn w:val="Absatz-Standardschriftart"/>
    <w:uiPriority w:val="99"/>
    <w:semiHidden/>
    <w:unhideWhenUsed/>
    <w:rsid w:val="00A04B32"/>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27A86"/>
    <w:rPr>
      <w:color w:val="605E5C"/>
      <w:shd w:val="clear" w:color="auto" w:fill="E1DFDD"/>
    </w:rPr>
  </w:style>
  <w:style w:type="table" w:styleId="Tabellenraster">
    <w:name w:val="Table Grid"/>
    <w:basedOn w:val="NormaleTabelle"/>
    <w:uiPriority w:val="39"/>
    <w:rsid w:val="00A84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5">
    <w:name w:val="Nicht aufgelöste Erwähnung5"/>
    <w:basedOn w:val="Absatz-Standardschriftart"/>
    <w:uiPriority w:val="99"/>
    <w:semiHidden/>
    <w:unhideWhenUsed/>
    <w:rsid w:val="00BE6B9E"/>
    <w:rPr>
      <w:color w:val="605E5C"/>
      <w:shd w:val="clear" w:color="auto" w:fill="E1DFDD"/>
    </w:rPr>
  </w:style>
  <w:style w:type="character" w:styleId="BesuchterLink">
    <w:name w:val="FollowedHyperlink"/>
    <w:basedOn w:val="Absatz-Standardschriftart"/>
    <w:uiPriority w:val="99"/>
    <w:semiHidden/>
    <w:unhideWhenUsed/>
    <w:rsid w:val="00FF7D69"/>
    <w:rPr>
      <w:color w:val="954F72" w:themeColor="followedHyperlink"/>
      <w:u w:val="single"/>
    </w:rPr>
  </w:style>
  <w:style w:type="character" w:customStyle="1" w:styleId="NichtaufgelsteErwhnung6">
    <w:name w:val="Nicht aufgelöste Erwähnung6"/>
    <w:basedOn w:val="Absatz-Standardschriftart"/>
    <w:uiPriority w:val="99"/>
    <w:semiHidden/>
    <w:unhideWhenUsed/>
    <w:rsid w:val="00223D8A"/>
    <w:rPr>
      <w:color w:val="605E5C"/>
      <w:shd w:val="clear" w:color="auto" w:fill="E1DFDD"/>
    </w:rPr>
  </w:style>
  <w:style w:type="paragraph" w:styleId="Listenabsatz">
    <w:name w:val="List Paragraph"/>
    <w:basedOn w:val="Standard"/>
    <w:uiPriority w:val="34"/>
    <w:qFormat/>
    <w:rsid w:val="00961DF4"/>
    <w:pPr>
      <w:ind w:left="720"/>
      <w:contextualSpacing/>
    </w:pPr>
  </w:style>
  <w:style w:type="character" w:customStyle="1" w:styleId="NichtaufgelsteErwhnung7">
    <w:name w:val="Nicht aufgelöste Erwähnung7"/>
    <w:basedOn w:val="Absatz-Standardschriftart"/>
    <w:uiPriority w:val="99"/>
    <w:semiHidden/>
    <w:unhideWhenUsed/>
    <w:rsid w:val="00037864"/>
    <w:rPr>
      <w:color w:val="605E5C"/>
      <w:shd w:val="clear" w:color="auto" w:fill="E1DFDD"/>
    </w:rPr>
  </w:style>
  <w:style w:type="character" w:customStyle="1" w:styleId="NichtaufgelsteErwhnung8">
    <w:name w:val="Nicht aufgelöste Erwähnung8"/>
    <w:basedOn w:val="Absatz-Standardschriftart"/>
    <w:uiPriority w:val="99"/>
    <w:semiHidden/>
    <w:unhideWhenUsed/>
    <w:rsid w:val="008836C1"/>
    <w:rPr>
      <w:color w:val="605E5C"/>
      <w:shd w:val="clear" w:color="auto" w:fill="E1DFDD"/>
    </w:rPr>
  </w:style>
  <w:style w:type="character" w:customStyle="1" w:styleId="NichtaufgelsteErwhnung9">
    <w:name w:val="Nicht aufgelöste Erwähnung9"/>
    <w:basedOn w:val="Absatz-Standardschriftart"/>
    <w:uiPriority w:val="99"/>
    <w:semiHidden/>
    <w:unhideWhenUsed/>
    <w:rsid w:val="00915521"/>
    <w:rPr>
      <w:color w:val="605E5C"/>
      <w:shd w:val="clear" w:color="auto" w:fill="E1DFDD"/>
    </w:rPr>
  </w:style>
  <w:style w:type="paragraph" w:styleId="Beschriftung">
    <w:name w:val="caption"/>
    <w:basedOn w:val="Standard"/>
    <w:next w:val="Standard"/>
    <w:uiPriority w:val="35"/>
    <w:unhideWhenUsed/>
    <w:qFormat/>
    <w:rsid w:val="00B45CB5"/>
    <w:pPr>
      <w:spacing w:after="200" w:line="240" w:lineRule="auto"/>
    </w:pPr>
    <w:rPr>
      <w:i/>
      <w:iCs/>
      <w:color w:val="44546A" w:themeColor="text2"/>
      <w:sz w:val="18"/>
      <w:szCs w:val="18"/>
    </w:rPr>
  </w:style>
  <w:style w:type="character" w:customStyle="1" w:styleId="NichtaufgelsteErwhnung10">
    <w:name w:val="Nicht aufgelöste Erwähnung10"/>
    <w:basedOn w:val="Absatz-Standardschriftart"/>
    <w:uiPriority w:val="99"/>
    <w:semiHidden/>
    <w:unhideWhenUsed/>
    <w:rsid w:val="006C1531"/>
    <w:rPr>
      <w:color w:val="605E5C"/>
      <w:shd w:val="clear" w:color="auto" w:fill="E1DFDD"/>
    </w:rPr>
  </w:style>
  <w:style w:type="character" w:customStyle="1" w:styleId="NichtaufgelsteErwhnung11">
    <w:name w:val="Nicht aufgelöste Erwähnung11"/>
    <w:basedOn w:val="Absatz-Standardschriftart"/>
    <w:uiPriority w:val="99"/>
    <w:semiHidden/>
    <w:unhideWhenUsed/>
    <w:rsid w:val="00494532"/>
    <w:rPr>
      <w:color w:val="605E5C"/>
      <w:shd w:val="clear" w:color="auto" w:fill="E1DFDD"/>
    </w:rPr>
  </w:style>
  <w:style w:type="paragraph" w:styleId="StandardWeb">
    <w:name w:val="Normal (Web)"/>
    <w:basedOn w:val="Standard"/>
    <w:uiPriority w:val="99"/>
    <w:unhideWhenUsed/>
    <w:rsid w:val="000E7BA4"/>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Fett">
    <w:name w:val="Strong"/>
    <w:basedOn w:val="Absatz-Standardschriftart"/>
    <w:uiPriority w:val="22"/>
    <w:qFormat/>
    <w:rsid w:val="000E7BA4"/>
    <w:rPr>
      <w:b/>
      <w:bCs/>
    </w:rPr>
  </w:style>
  <w:style w:type="character" w:customStyle="1" w:styleId="NichtaufgelsteErwhnung12">
    <w:name w:val="Nicht aufgelöste Erwähnung12"/>
    <w:basedOn w:val="Absatz-Standardschriftart"/>
    <w:uiPriority w:val="99"/>
    <w:semiHidden/>
    <w:unhideWhenUsed/>
    <w:rsid w:val="00545DBD"/>
    <w:rPr>
      <w:color w:val="605E5C"/>
      <w:shd w:val="clear" w:color="auto" w:fill="E1DFDD"/>
    </w:rPr>
  </w:style>
  <w:style w:type="character" w:customStyle="1" w:styleId="NichtaufgelsteErwhnung13">
    <w:name w:val="Nicht aufgelöste Erwähnung13"/>
    <w:basedOn w:val="Absatz-Standardschriftart"/>
    <w:uiPriority w:val="99"/>
    <w:semiHidden/>
    <w:unhideWhenUsed/>
    <w:rsid w:val="006958D9"/>
    <w:rPr>
      <w:color w:val="605E5C"/>
      <w:shd w:val="clear" w:color="auto" w:fill="E1DFDD"/>
    </w:rPr>
  </w:style>
  <w:style w:type="character" w:customStyle="1" w:styleId="NichtaufgelsteErwhnung14">
    <w:name w:val="Nicht aufgelöste Erwähnung14"/>
    <w:basedOn w:val="Absatz-Standardschriftart"/>
    <w:uiPriority w:val="99"/>
    <w:semiHidden/>
    <w:unhideWhenUsed/>
    <w:rsid w:val="002D3DC5"/>
    <w:rPr>
      <w:color w:val="605E5C"/>
      <w:shd w:val="clear" w:color="auto" w:fill="E1DFDD"/>
    </w:rPr>
  </w:style>
  <w:style w:type="character" w:customStyle="1" w:styleId="berschrift3Zchn">
    <w:name w:val="Überschrift 3 Zchn"/>
    <w:basedOn w:val="Absatz-Standardschriftart"/>
    <w:link w:val="berschrift3"/>
    <w:uiPriority w:val="9"/>
    <w:semiHidden/>
    <w:rsid w:val="00677A32"/>
    <w:rPr>
      <w:rFonts w:asciiTheme="majorHAnsi" w:eastAsiaTheme="majorEastAsia" w:hAnsiTheme="majorHAnsi" w:cstheme="majorBidi"/>
      <w:color w:val="1F4D78" w:themeColor="accent1" w:themeShade="7F"/>
      <w:sz w:val="24"/>
      <w:szCs w:val="24"/>
      <w:lang w:val="de-CH"/>
    </w:rPr>
  </w:style>
  <w:style w:type="character" w:customStyle="1" w:styleId="NichtaufgelsteErwhnung15">
    <w:name w:val="Nicht aufgelöste Erwähnung15"/>
    <w:basedOn w:val="Absatz-Standardschriftart"/>
    <w:uiPriority w:val="99"/>
    <w:semiHidden/>
    <w:unhideWhenUsed/>
    <w:rsid w:val="00677A32"/>
    <w:rPr>
      <w:color w:val="605E5C"/>
      <w:shd w:val="clear" w:color="auto" w:fill="E1DFDD"/>
    </w:rPr>
  </w:style>
  <w:style w:type="character" w:customStyle="1" w:styleId="NichtaufgelsteErwhnung16">
    <w:name w:val="Nicht aufgelöste Erwähnung16"/>
    <w:basedOn w:val="Absatz-Standardschriftart"/>
    <w:uiPriority w:val="99"/>
    <w:semiHidden/>
    <w:unhideWhenUsed/>
    <w:rsid w:val="0069676C"/>
    <w:rPr>
      <w:color w:val="605E5C"/>
      <w:shd w:val="clear" w:color="auto" w:fill="E1DFDD"/>
    </w:rPr>
  </w:style>
  <w:style w:type="character" w:customStyle="1" w:styleId="NichtaufgelsteErwhnung17">
    <w:name w:val="Nicht aufgelöste Erwähnung17"/>
    <w:basedOn w:val="Absatz-Standardschriftart"/>
    <w:uiPriority w:val="99"/>
    <w:semiHidden/>
    <w:unhideWhenUsed/>
    <w:rsid w:val="007D743E"/>
    <w:rPr>
      <w:color w:val="605E5C"/>
      <w:shd w:val="clear" w:color="auto" w:fill="E1DFDD"/>
    </w:rPr>
  </w:style>
  <w:style w:type="character" w:customStyle="1" w:styleId="NichtaufgelsteErwhnung18">
    <w:name w:val="Nicht aufgelöste Erwähnung18"/>
    <w:basedOn w:val="Absatz-Standardschriftart"/>
    <w:uiPriority w:val="99"/>
    <w:semiHidden/>
    <w:unhideWhenUsed/>
    <w:rsid w:val="00D30372"/>
    <w:rPr>
      <w:color w:val="605E5C"/>
      <w:shd w:val="clear" w:color="auto" w:fill="E1DFDD"/>
    </w:rPr>
  </w:style>
  <w:style w:type="character" w:customStyle="1" w:styleId="berschrift2Zchn">
    <w:name w:val="Überschrift 2 Zchn"/>
    <w:basedOn w:val="Absatz-Standardschriftart"/>
    <w:link w:val="berschrift2"/>
    <w:uiPriority w:val="9"/>
    <w:semiHidden/>
    <w:rsid w:val="00350FD9"/>
    <w:rPr>
      <w:rFonts w:asciiTheme="majorHAnsi" w:eastAsiaTheme="majorEastAsia" w:hAnsiTheme="majorHAnsi" w:cstheme="majorBidi"/>
      <w:color w:val="2E74B5" w:themeColor="accent1" w:themeShade="BF"/>
      <w:sz w:val="26"/>
      <w:szCs w:val="26"/>
      <w:lang w:val="de-CH"/>
    </w:rPr>
  </w:style>
  <w:style w:type="character" w:customStyle="1" w:styleId="NichtaufgelsteErwhnung19">
    <w:name w:val="Nicht aufgelöste Erwähnung19"/>
    <w:basedOn w:val="Absatz-Standardschriftart"/>
    <w:uiPriority w:val="99"/>
    <w:semiHidden/>
    <w:unhideWhenUsed/>
    <w:rsid w:val="001C0A34"/>
    <w:rPr>
      <w:color w:val="605E5C"/>
      <w:shd w:val="clear" w:color="auto" w:fill="E1DFDD"/>
    </w:rPr>
  </w:style>
  <w:style w:type="character" w:customStyle="1" w:styleId="NichtaufgelsteErwhnung20">
    <w:name w:val="Nicht aufgelöste Erwähnung20"/>
    <w:basedOn w:val="Absatz-Standardschriftart"/>
    <w:uiPriority w:val="99"/>
    <w:semiHidden/>
    <w:unhideWhenUsed/>
    <w:rsid w:val="00AA430F"/>
    <w:rPr>
      <w:color w:val="605E5C"/>
      <w:shd w:val="clear" w:color="auto" w:fill="E1DFDD"/>
    </w:rPr>
  </w:style>
  <w:style w:type="character" w:customStyle="1" w:styleId="NichtaufgelsteErwhnung21">
    <w:name w:val="Nicht aufgelöste Erwähnung21"/>
    <w:basedOn w:val="Absatz-Standardschriftart"/>
    <w:uiPriority w:val="99"/>
    <w:semiHidden/>
    <w:unhideWhenUsed/>
    <w:rsid w:val="007D727B"/>
    <w:rPr>
      <w:color w:val="605E5C"/>
      <w:shd w:val="clear" w:color="auto" w:fill="E1DFDD"/>
    </w:rPr>
  </w:style>
  <w:style w:type="character" w:customStyle="1" w:styleId="NichtaufgelsteErwhnung22">
    <w:name w:val="Nicht aufgelöste Erwähnung22"/>
    <w:basedOn w:val="Absatz-Standardschriftart"/>
    <w:uiPriority w:val="99"/>
    <w:semiHidden/>
    <w:unhideWhenUsed/>
    <w:rsid w:val="008E24FA"/>
    <w:rPr>
      <w:color w:val="605E5C"/>
      <w:shd w:val="clear" w:color="auto" w:fill="E1DFDD"/>
    </w:rPr>
  </w:style>
  <w:style w:type="character" w:styleId="NichtaufgelsteErwhnung">
    <w:name w:val="Unresolved Mention"/>
    <w:basedOn w:val="Absatz-Standardschriftart"/>
    <w:uiPriority w:val="99"/>
    <w:semiHidden/>
    <w:unhideWhenUsed/>
    <w:rsid w:val="00D25FF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09794">
      <w:bodyDiv w:val="1"/>
      <w:marLeft w:val="0"/>
      <w:marRight w:val="0"/>
      <w:marTop w:val="0"/>
      <w:marBottom w:val="0"/>
      <w:divBdr>
        <w:top w:val="none" w:sz="0" w:space="0" w:color="auto"/>
        <w:left w:val="none" w:sz="0" w:space="0" w:color="auto"/>
        <w:bottom w:val="none" w:sz="0" w:space="0" w:color="auto"/>
        <w:right w:val="none" w:sz="0" w:space="0" w:color="auto"/>
      </w:divBdr>
    </w:div>
    <w:div w:id="14309724">
      <w:bodyDiv w:val="1"/>
      <w:marLeft w:val="0"/>
      <w:marRight w:val="0"/>
      <w:marTop w:val="0"/>
      <w:marBottom w:val="0"/>
      <w:divBdr>
        <w:top w:val="none" w:sz="0" w:space="0" w:color="auto"/>
        <w:left w:val="none" w:sz="0" w:space="0" w:color="auto"/>
        <w:bottom w:val="none" w:sz="0" w:space="0" w:color="auto"/>
        <w:right w:val="none" w:sz="0" w:space="0" w:color="auto"/>
      </w:divBdr>
    </w:div>
    <w:div w:id="52582751">
      <w:bodyDiv w:val="1"/>
      <w:marLeft w:val="0"/>
      <w:marRight w:val="0"/>
      <w:marTop w:val="0"/>
      <w:marBottom w:val="0"/>
      <w:divBdr>
        <w:top w:val="none" w:sz="0" w:space="0" w:color="auto"/>
        <w:left w:val="none" w:sz="0" w:space="0" w:color="auto"/>
        <w:bottom w:val="none" w:sz="0" w:space="0" w:color="auto"/>
        <w:right w:val="none" w:sz="0" w:space="0" w:color="auto"/>
      </w:divBdr>
    </w:div>
    <w:div w:id="89930820">
      <w:bodyDiv w:val="1"/>
      <w:marLeft w:val="0"/>
      <w:marRight w:val="0"/>
      <w:marTop w:val="0"/>
      <w:marBottom w:val="0"/>
      <w:divBdr>
        <w:top w:val="none" w:sz="0" w:space="0" w:color="auto"/>
        <w:left w:val="none" w:sz="0" w:space="0" w:color="auto"/>
        <w:bottom w:val="none" w:sz="0" w:space="0" w:color="auto"/>
        <w:right w:val="none" w:sz="0" w:space="0" w:color="auto"/>
      </w:divBdr>
    </w:div>
    <w:div w:id="92436046">
      <w:bodyDiv w:val="1"/>
      <w:marLeft w:val="0"/>
      <w:marRight w:val="0"/>
      <w:marTop w:val="0"/>
      <w:marBottom w:val="0"/>
      <w:divBdr>
        <w:top w:val="none" w:sz="0" w:space="0" w:color="auto"/>
        <w:left w:val="none" w:sz="0" w:space="0" w:color="auto"/>
        <w:bottom w:val="none" w:sz="0" w:space="0" w:color="auto"/>
        <w:right w:val="none" w:sz="0" w:space="0" w:color="auto"/>
      </w:divBdr>
    </w:div>
    <w:div w:id="107086309">
      <w:bodyDiv w:val="1"/>
      <w:marLeft w:val="0"/>
      <w:marRight w:val="0"/>
      <w:marTop w:val="0"/>
      <w:marBottom w:val="0"/>
      <w:divBdr>
        <w:top w:val="none" w:sz="0" w:space="0" w:color="auto"/>
        <w:left w:val="none" w:sz="0" w:space="0" w:color="auto"/>
        <w:bottom w:val="none" w:sz="0" w:space="0" w:color="auto"/>
        <w:right w:val="none" w:sz="0" w:space="0" w:color="auto"/>
      </w:divBdr>
    </w:div>
    <w:div w:id="144665752">
      <w:bodyDiv w:val="1"/>
      <w:marLeft w:val="0"/>
      <w:marRight w:val="0"/>
      <w:marTop w:val="0"/>
      <w:marBottom w:val="0"/>
      <w:divBdr>
        <w:top w:val="none" w:sz="0" w:space="0" w:color="auto"/>
        <w:left w:val="none" w:sz="0" w:space="0" w:color="auto"/>
        <w:bottom w:val="none" w:sz="0" w:space="0" w:color="auto"/>
        <w:right w:val="none" w:sz="0" w:space="0" w:color="auto"/>
      </w:divBdr>
    </w:div>
    <w:div w:id="160317891">
      <w:bodyDiv w:val="1"/>
      <w:marLeft w:val="0"/>
      <w:marRight w:val="0"/>
      <w:marTop w:val="0"/>
      <w:marBottom w:val="0"/>
      <w:divBdr>
        <w:top w:val="none" w:sz="0" w:space="0" w:color="auto"/>
        <w:left w:val="none" w:sz="0" w:space="0" w:color="auto"/>
        <w:bottom w:val="none" w:sz="0" w:space="0" w:color="auto"/>
        <w:right w:val="none" w:sz="0" w:space="0" w:color="auto"/>
      </w:divBdr>
    </w:div>
    <w:div w:id="173153386">
      <w:bodyDiv w:val="1"/>
      <w:marLeft w:val="0"/>
      <w:marRight w:val="0"/>
      <w:marTop w:val="0"/>
      <w:marBottom w:val="0"/>
      <w:divBdr>
        <w:top w:val="none" w:sz="0" w:space="0" w:color="auto"/>
        <w:left w:val="none" w:sz="0" w:space="0" w:color="auto"/>
        <w:bottom w:val="none" w:sz="0" w:space="0" w:color="auto"/>
        <w:right w:val="none" w:sz="0" w:space="0" w:color="auto"/>
      </w:divBdr>
    </w:div>
    <w:div w:id="173691050">
      <w:bodyDiv w:val="1"/>
      <w:marLeft w:val="0"/>
      <w:marRight w:val="0"/>
      <w:marTop w:val="0"/>
      <w:marBottom w:val="0"/>
      <w:divBdr>
        <w:top w:val="none" w:sz="0" w:space="0" w:color="auto"/>
        <w:left w:val="none" w:sz="0" w:space="0" w:color="auto"/>
        <w:bottom w:val="none" w:sz="0" w:space="0" w:color="auto"/>
        <w:right w:val="none" w:sz="0" w:space="0" w:color="auto"/>
      </w:divBdr>
    </w:div>
    <w:div w:id="180436497">
      <w:bodyDiv w:val="1"/>
      <w:marLeft w:val="0"/>
      <w:marRight w:val="0"/>
      <w:marTop w:val="0"/>
      <w:marBottom w:val="0"/>
      <w:divBdr>
        <w:top w:val="none" w:sz="0" w:space="0" w:color="auto"/>
        <w:left w:val="none" w:sz="0" w:space="0" w:color="auto"/>
        <w:bottom w:val="none" w:sz="0" w:space="0" w:color="auto"/>
        <w:right w:val="none" w:sz="0" w:space="0" w:color="auto"/>
      </w:divBdr>
    </w:div>
    <w:div w:id="187792515">
      <w:bodyDiv w:val="1"/>
      <w:marLeft w:val="0"/>
      <w:marRight w:val="0"/>
      <w:marTop w:val="0"/>
      <w:marBottom w:val="0"/>
      <w:divBdr>
        <w:top w:val="none" w:sz="0" w:space="0" w:color="auto"/>
        <w:left w:val="none" w:sz="0" w:space="0" w:color="auto"/>
        <w:bottom w:val="none" w:sz="0" w:space="0" w:color="auto"/>
        <w:right w:val="none" w:sz="0" w:space="0" w:color="auto"/>
      </w:divBdr>
    </w:div>
    <w:div w:id="208493319">
      <w:bodyDiv w:val="1"/>
      <w:marLeft w:val="0"/>
      <w:marRight w:val="0"/>
      <w:marTop w:val="0"/>
      <w:marBottom w:val="0"/>
      <w:divBdr>
        <w:top w:val="none" w:sz="0" w:space="0" w:color="auto"/>
        <w:left w:val="none" w:sz="0" w:space="0" w:color="auto"/>
        <w:bottom w:val="none" w:sz="0" w:space="0" w:color="auto"/>
        <w:right w:val="none" w:sz="0" w:space="0" w:color="auto"/>
      </w:divBdr>
    </w:div>
    <w:div w:id="215433676">
      <w:bodyDiv w:val="1"/>
      <w:marLeft w:val="0"/>
      <w:marRight w:val="0"/>
      <w:marTop w:val="0"/>
      <w:marBottom w:val="0"/>
      <w:divBdr>
        <w:top w:val="none" w:sz="0" w:space="0" w:color="auto"/>
        <w:left w:val="none" w:sz="0" w:space="0" w:color="auto"/>
        <w:bottom w:val="none" w:sz="0" w:space="0" w:color="auto"/>
        <w:right w:val="none" w:sz="0" w:space="0" w:color="auto"/>
      </w:divBdr>
    </w:div>
    <w:div w:id="225995529">
      <w:bodyDiv w:val="1"/>
      <w:marLeft w:val="0"/>
      <w:marRight w:val="0"/>
      <w:marTop w:val="0"/>
      <w:marBottom w:val="0"/>
      <w:divBdr>
        <w:top w:val="none" w:sz="0" w:space="0" w:color="auto"/>
        <w:left w:val="none" w:sz="0" w:space="0" w:color="auto"/>
        <w:bottom w:val="none" w:sz="0" w:space="0" w:color="auto"/>
        <w:right w:val="none" w:sz="0" w:space="0" w:color="auto"/>
      </w:divBdr>
    </w:div>
    <w:div w:id="231546436">
      <w:bodyDiv w:val="1"/>
      <w:marLeft w:val="0"/>
      <w:marRight w:val="0"/>
      <w:marTop w:val="0"/>
      <w:marBottom w:val="0"/>
      <w:divBdr>
        <w:top w:val="none" w:sz="0" w:space="0" w:color="auto"/>
        <w:left w:val="none" w:sz="0" w:space="0" w:color="auto"/>
        <w:bottom w:val="none" w:sz="0" w:space="0" w:color="auto"/>
        <w:right w:val="none" w:sz="0" w:space="0" w:color="auto"/>
      </w:divBdr>
    </w:div>
    <w:div w:id="238250089">
      <w:bodyDiv w:val="1"/>
      <w:marLeft w:val="0"/>
      <w:marRight w:val="0"/>
      <w:marTop w:val="0"/>
      <w:marBottom w:val="0"/>
      <w:divBdr>
        <w:top w:val="none" w:sz="0" w:space="0" w:color="auto"/>
        <w:left w:val="none" w:sz="0" w:space="0" w:color="auto"/>
        <w:bottom w:val="none" w:sz="0" w:space="0" w:color="auto"/>
        <w:right w:val="none" w:sz="0" w:space="0" w:color="auto"/>
      </w:divBdr>
    </w:div>
    <w:div w:id="240599373">
      <w:bodyDiv w:val="1"/>
      <w:marLeft w:val="0"/>
      <w:marRight w:val="0"/>
      <w:marTop w:val="0"/>
      <w:marBottom w:val="0"/>
      <w:divBdr>
        <w:top w:val="none" w:sz="0" w:space="0" w:color="auto"/>
        <w:left w:val="none" w:sz="0" w:space="0" w:color="auto"/>
        <w:bottom w:val="none" w:sz="0" w:space="0" w:color="auto"/>
        <w:right w:val="none" w:sz="0" w:space="0" w:color="auto"/>
      </w:divBdr>
    </w:div>
    <w:div w:id="248971691">
      <w:bodyDiv w:val="1"/>
      <w:marLeft w:val="0"/>
      <w:marRight w:val="0"/>
      <w:marTop w:val="0"/>
      <w:marBottom w:val="0"/>
      <w:divBdr>
        <w:top w:val="none" w:sz="0" w:space="0" w:color="auto"/>
        <w:left w:val="none" w:sz="0" w:space="0" w:color="auto"/>
        <w:bottom w:val="none" w:sz="0" w:space="0" w:color="auto"/>
        <w:right w:val="none" w:sz="0" w:space="0" w:color="auto"/>
      </w:divBdr>
    </w:div>
    <w:div w:id="251087339">
      <w:bodyDiv w:val="1"/>
      <w:marLeft w:val="0"/>
      <w:marRight w:val="0"/>
      <w:marTop w:val="0"/>
      <w:marBottom w:val="0"/>
      <w:divBdr>
        <w:top w:val="none" w:sz="0" w:space="0" w:color="auto"/>
        <w:left w:val="none" w:sz="0" w:space="0" w:color="auto"/>
        <w:bottom w:val="none" w:sz="0" w:space="0" w:color="auto"/>
        <w:right w:val="none" w:sz="0" w:space="0" w:color="auto"/>
      </w:divBdr>
    </w:div>
    <w:div w:id="273439214">
      <w:bodyDiv w:val="1"/>
      <w:marLeft w:val="0"/>
      <w:marRight w:val="0"/>
      <w:marTop w:val="0"/>
      <w:marBottom w:val="0"/>
      <w:divBdr>
        <w:top w:val="none" w:sz="0" w:space="0" w:color="auto"/>
        <w:left w:val="none" w:sz="0" w:space="0" w:color="auto"/>
        <w:bottom w:val="none" w:sz="0" w:space="0" w:color="auto"/>
        <w:right w:val="none" w:sz="0" w:space="0" w:color="auto"/>
      </w:divBdr>
    </w:div>
    <w:div w:id="277299119">
      <w:bodyDiv w:val="1"/>
      <w:marLeft w:val="0"/>
      <w:marRight w:val="0"/>
      <w:marTop w:val="0"/>
      <w:marBottom w:val="0"/>
      <w:divBdr>
        <w:top w:val="none" w:sz="0" w:space="0" w:color="auto"/>
        <w:left w:val="none" w:sz="0" w:space="0" w:color="auto"/>
        <w:bottom w:val="none" w:sz="0" w:space="0" w:color="auto"/>
        <w:right w:val="none" w:sz="0" w:space="0" w:color="auto"/>
      </w:divBdr>
    </w:div>
    <w:div w:id="302008136">
      <w:bodyDiv w:val="1"/>
      <w:marLeft w:val="0"/>
      <w:marRight w:val="0"/>
      <w:marTop w:val="0"/>
      <w:marBottom w:val="0"/>
      <w:divBdr>
        <w:top w:val="none" w:sz="0" w:space="0" w:color="auto"/>
        <w:left w:val="none" w:sz="0" w:space="0" w:color="auto"/>
        <w:bottom w:val="none" w:sz="0" w:space="0" w:color="auto"/>
        <w:right w:val="none" w:sz="0" w:space="0" w:color="auto"/>
      </w:divBdr>
    </w:div>
    <w:div w:id="327833091">
      <w:bodyDiv w:val="1"/>
      <w:marLeft w:val="0"/>
      <w:marRight w:val="0"/>
      <w:marTop w:val="0"/>
      <w:marBottom w:val="0"/>
      <w:divBdr>
        <w:top w:val="none" w:sz="0" w:space="0" w:color="auto"/>
        <w:left w:val="none" w:sz="0" w:space="0" w:color="auto"/>
        <w:bottom w:val="none" w:sz="0" w:space="0" w:color="auto"/>
        <w:right w:val="none" w:sz="0" w:space="0" w:color="auto"/>
      </w:divBdr>
    </w:div>
    <w:div w:id="404454504">
      <w:bodyDiv w:val="1"/>
      <w:marLeft w:val="0"/>
      <w:marRight w:val="0"/>
      <w:marTop w:val="0"/>
      <w:marBottom w:val="0"/>
      <w:divBdr>
        <w:top w:val="none" w:sz="0" w:space="0" w:color="auto"/>
        <w:left w:val="none" w:sz="0" w:space="0" w:color="auto"/>
        <w:bottom w:val="none" w:sz="0" w:space="0" w:color="auto"/>
        <w:right w:val="none" w:sz="0" w:space="0" w:color="auto"/>
      </w:divBdr>
    </w:div>
    <w:div w:id="407579632">
      <w:bodyDiv w:val="1"/>
      <w:marLeft w:val="0"/>
      <w:marRight w:val="0"/>
      <w:marTop w:val="0"/>
      <w:marBottom w:val="0"/>
      <w:divBdr>
        <w:top w:val="none" w:sz="0" w:space="0" w:color="auto"/>
        <w:left w:val="none" w:sz="0" w:space="0" w:color="auto"/>
        <w:bottom w:val="none" w:sz="0" w:space="0" w:color="auto"/>
        <w:right w:val="none" w:sz="0" w:space="0" w:color="auto"/>
      </w:divBdr>
    </w:div>
    <w:div w:id="411513280">
      <w:bodyDiv w:val="1"/>
      <w:marLeft w:val="0"/>
      <w:marRight w:val="0"/>
      <w:marTop w:val="0"/>
      <w:marBottom w:val="0"/>
      <w:divBdr>
        <w:top w:val="none" w:sz="0" w:space="0" w:color="auto"/>
        <w:left w:val="none" w:sz="0" w:space="0" w:color="auto"/>
        <w:bottom w:val="none" w:sz="0" w:space="0" w:color="auto"/>
        <w:right w:val="none" w:sz="0" w:space="0" w:color="auto"/>
      </w:divBdr>
    </w:div>
    <w:div w:id="431439916">
      <w:bodyDiv w:val="1"/>
      <w:marLeft w:val="0"/>
      <w:marRight w:val="0"/>
      <w:marTop w:val="0"/>
      <w:marBottom w:val="0"/>
      <w:divBdr>
        <w:top w:val="none" w:sz="0" w:space="0" w:color="auto"/>
        <w:left w:val="none" w:sz="0" w:space="0" w:color="auto"/>
        <w:bottom w:val="none" w:sz="0" w:space="0" w:color="auto"/>
        <w:right w:val="none" w:sz="0" w:space="0" w:color="auto"/>
      </w:divBdr>
    </w:div>
    <w:div w:id="432015953">
      <w:bodyDiv w:val="1"/>
      <w:marLeft w:val="0"/>
      <w:marRight w:val="0"/>
      <w:marTop w:val="0"/>
      <w:marBottom w:val="0"/>
      <w:divBdr>
        <w:top w:val="none" w:sz="0" w:space="0" w:color="auto"/>
        <w:left w:val="none" w:sz="0" w:space="0" w:color="auto"/>
        <w:bottom w:val="none" w:sz="0" w:space="0" w:color="auto"/>
        <w:right w:val="none" w:sz="0" w:space="0" w:color="auto"/>
      </w:divBdr>
    </w:div>
    <w:div w:id="440957614">
      <w:bodyDiv w:val="1"/>
      <w:marLeft w:val="0"/>
      <w:marRight w:val="0"/>
      <w:marTop w:val="0"/>
      <w:marBottom w:val="0"/>
      <w:divBdr>
        <w:top w:val="none" w:sz="0" w:space="0" w:color="auto"/>
        <w:left w:val="none" w:sz="0" w:space="0" w:color="auto"/>
        <w:bottom w:val="none" w:sz="0" w:space="0" w:color="auto"/>
        <w:right w:val="none" w:sz="0" w:space="0" w:color="auto"/>
      </w:divBdr>
    </w:div>
    <w:div w:id="443505918">
      <w:bodyDiv w:val="1"/>
      <w:marLeft w:val="0"/>
      <w:marRight w:val="0"/>
      <w:marTop w:val="0"/>
      <w:marBottom w:val="0"/>
      <w:divBdr>
        <w:top w:val="none" w:sz="0" w:space="0" w:color="auto"/>
        <w:left w:val="none" w:sz="0" w:space="0" w:color="auto"/>
        <w:bottom w:val="none" w:sz="0" w:space="0" w:color="auto"/>
        <w:right w:val="none" w:sz="0" w:space="0" w:color="auto"/>
      </w:divBdr>
    </w:div>
    <w:div w:id="468741572">
      <w:bodyDiv w:val="1"/>
      <w:marLeft w:val="0"/>
      <w:marRight w:val="0"/>
      <w:marTop w:val="0"/>
      <w:marBottom w:val="0"/>
      <w:divBdr>
        <w:top w:val="none" w:sz="0" w:space="0" w:color="auto"/>
        <w:left w:val="none" w:sz="0" w:space="0" w:color="auto"/>
        <w:bottom w:val="none" w:sz="0" w:space="0" w:color="auto"/>
        <w:right w:val="none" w:sz="0" w:space="0" w:color="auto"/>
      </w:divBdr>
    </w:div>
    <w:div w:id="469129998">
      <w:bodyDiv w:val="1"/>
      <w:marLeft w:val="0"/>
      <w:marRight w:val="0"/>
      <w:marTop w:val="0"/>
      <w:marBottom w:val="0"/>
      <w:divBdr>
        <w:top w:val="none" w:sz="0" w:space="0" w:color="auto"/>
        <w:left w:val="none" w:sz="0" w:space="0" w:color="auto"/>
        <w:bottom w:val="none" w:sz="0" w:space="0" w:color="auto"/>
        <w:right w:val="none" w:sz="0" w:space="0" w:color="auto"/>
      </w:divBdr>
    </w:div>
    <w:div w:id="490946551">
      <w:bodyDiv w:val="1"/>
      <w:marLeft w:val="0"/>
      <w:marRight w:val="0"/>
      <w:marTop w:val="0"/>
      <w:marBottom w:val="0"/>
      <w:divBdr>
        <w:top w:val="none" w:sz="0" w:space="0" w:color="auto"/>
        <w:left w:val="none" w:sz="0" w:space="0" w:color="auto"/>
        <w:bottom w:val="none" w:sz="0" w:space="0" w:color="auto"/>
        <w:right w:val="none" w:sz="0" w:space="0" w:color="auto"/>
      </w:divBdr>
    </w:div>
    <w:div w:id="505948069">
      <w:bodyDiv w:val="1"/>
      <w:marLeft w:val="0"/>
      <w:marRight w:val="0"/>
      <w:marTop w:val="0"/>
      <w:marBottom w:val="0"/>
      <w:divBdr>
        <w:top w:val="none" w:sz="0" w:space="0" w:color="auto"/>
        <w:left w:val="none" w:sz="0" w:space="0" w:color="auto"/>
        <w:bottom w:val="none" w:sz="0" w:space="0" w:color="auto"/>
        <w:right w:val="none" w:sz="0" w:space="0" w:color="auto"/>
      </w:divBdr>
    </w:div>
    <w:div w:id="570651989">
      <w:bodyDiv w:val="1"/>
      <w:marLeft w:val="0"/>
      <w:marRight w:val="0"/>
      <w:marTop w:val="0"/>
      <w:marBottom w:val="0"/>
      <w:divBdr>
        <w:top w:val="none" w:sz="0" w:space="0" w:color="auto"/>
        <w:left w:val="none" w:sz="0" w:space="0" w:color="auto"/>
        <w:bottom w:val="none" w:sz="0" w:space="0" w:color="auto"/>
        <w:right w:val="none" w:sz="0" w:space="0" w:color="auto"/>
      </w:divBdr>
    </w:div>
    <w:div w:id="574171027">
      <w:bodyDiv w:val="1"/>
      <w:marLeft w:val="0"/>
      <w:marRight w:val="0"/>
      <w:marTop w:val="0"/>
      <w:marBottom w:val="0"/>
      <w:divBdr>
        <w:top w:val="none" w:sz="0" w:space="0" w:color="auto"/>
        <w:left w:val="none" w:sz="0" w:space="0" w:color="auto"/>
        <w:bottom w:val="none" w:sz="0" w:space="0" w:color="auto"/>
        <w:right w:val="none" w:sz="0" w:space="0" w:color="auto"/>
      </w:divBdr>
    </w:div>
    <w:div w:id="604189101">
      <w:bodyDiv w:val="1"/>
      <w:marLeft w:val="0"/>
      <w:marRight w:val="0"/>
      <w:marTop w:val="0"/>
      <w:marBottom w:val="0"/>
      <w:divBdr>
        <w:top w:val="none" w:sz="0" w:space="0" w:color="auto"/>
        <w:left w:val="none" w:sz="0" w:space="0" w:color="auto"/>
        <w:bottom w:val="none" w:sz="0" w:space="0" w:color="auto"/>
        <w:right w:val="none" w:sz="0" w:space="0" w:color="auto"/>
      </w:divBdr>
    </w:div>
    <w:div w:id="620113346">
      <w:bodyDiv w:val="1"/>
      <w:marLeft w:val="0"/>
      <w:marRight w:val="0"/>
      <w:marTop w:val="0"/>
      <w:marBottom w:val="0"/>
      <w:divBdr>
        <w:top w:val="none" w:sz="0" w:space="0" w:color="auto"/>
        <w:left w:val="none" w:sz="0" w:space="0" w:color="auto"/>
        <w:bottom w:val="none" w:sz="0" w:space="0" w:color="auto"/>
        <w:right w:val="none" w:sz="0" w:space="0" w:color="auto"/>
      </w:divBdr>
    </w:div>
    <w:div w:id="623344445">
      <w:bodyDiv w:val="1"/>
      <w:marLeft w:val="0"/>
      <w:marRight w:val="0"/>
      <w:marTop w:val="0"/>
      <w:marBottom w:val="0"/>
      <w:divBdr>
        <w:top w:val="none" w:sz="0" w:space="0" w:color="auto"/>
        <w:left w:val="none" w:sz="0" w:space="0" w:color="auto"/>
        <w:bottom w:val="none" w:sz="0" w:space="0" w:color="auto"/>
        <w:right w:val="none" w:sz="0" w:space="0" w:color="auto"/>
      </w:divBdr>
    </w:div>
    <w:div w:id="633408783">
      <w:bodyDiv w:val="1"/>
      <w:marLeft w:val="0"/>
      <w:marRight w:val="0"/>
      <w:marTop w:val="0"/>
      <w:marBottom w:val="0"/>
      <w:divBdr>
        <w:top w:val="none" w:sz="0" w:space="0" w:color="auto"/>
        <w:left w:val="none" w:sz="0" w:space="0" w:color="auto"/>
        <w:bottom w:val="none" w:sz="0" w:space="0" w:color="auto"/>
        <w:right w:val="none" w:sz="0" w:space="0" w:color="auto"/>
      </w:divBdr>
    </w:div>
    <w:div w:id="636420386">
      <w:bodyDiv w:val="1"/>
      <w:marLeft w:val="0"/>
      <w:marRight w:val="0"/>
      <w:marTop w:val="0"/>
      <w:marBottom w:val="0"/>
      <w:divBdr>
        <w:top w:val="none" w:sz="0" w:space="0" w:color="auto"/>
        <w:left w:val="none" w:sz="0" w:space="0" w:color="auto"/>
        <w:bottom w:val="none" w:sz="0" w:space="0" w:color="auto"/>
        <w:right w:val="none" w:sz="0" w:space="0" w:color="auto"/>
      </w:divBdr>
    </w:div>
    <w:div w:id="636493452">
      <w:bodyDiv w:val="1"/>
      <w:marLeft w:val="0"/>
      <w:marRight w:val="0"/>
      <w:marTop w:val="0"/>
      <w:marBottom w:val="0"/>
      <w:divBdr>
        <w:top w:val="none" w:sz="0" w:space="0" w:color="auto"/>
        <w:left w:val="none" w:sz="0" w:space="0" w:color="auto"/>
        <w:bottom w:val="none" w:sz="0" w:space="0" w:color="auto"/>
        <w:right w:val="none" w:sz="0" w:space="0" w:color="auto"/>
      </w:divBdr>
    </w:div>
    <w:div w:id="655763412">
      <w:bodyDiv w:val="1"/>
      <w:marLeft w:val="0"/>
      <w:marRight w:val="0"/>
      <w:marTop w:val="0"/>
      <w:marBottom w:val="0"/>
      <w:divBdr>
        <w:top w:val="none" w:sz="0" w:space="0" w:color="auto"/>
        <w:left w:val="none" w:sz="0" w:space="0" w:color="auto"/>
        <w:bottom w:val="none" w:sz="0" w:space="0" w:color="auto"/>
        <w:right w:val="none" w:sz="0" w:space="0" w:color="auto"/>
      </w:divBdr>
    </w:div>
    <w:div w:id="695741495">
      <w:bodyDiv w:val="1"/>
      <w:marLeft w:val="0"/>
      <w:marRight w:val="0"/>
      <w:marTop w:val="0"/>
      <w:marBottom w:val="0"/>
      <w:divBdr>
        <w:top w:val="none" w:sz="0" w:space="0" w:color="auto"/>
        <w:left w:val="none" w:sz="0" w:space="0" w:color="auto"/>
        <w:bottom w:val="none" w:sz="0" w:space="0" w:color="auto"/>
        <w:right w:val="none" w:sz="0" w:space="0" w:color="auto"/>
      </w:divBdr>
    </w:div>
    <w:div w:id="764501960">
      <w:bodyDiv w:val="1"/>
      <w:marLeft w:val="0"/>
      <w:marRight w:val="0"/>
      <w:marTop w:val="0"/>
      <w:marBottom w:val="0"/>
      <w:divBdr>
        <w:top w:val="none" w:sz="0" w:space="0" w:color="auto"/>
        <w:left w:val="none" w:sz="0" w:space="0" w:color="auto"/>
        <w:bottom w:val="none" w:sz="0" w:space="0" w:color="auto"/>
        <w:right w:val="none" w:sz="0" w:space="0" w:color="auto"/>
      </w:divBdr>
    </w:div>
    <w:div w:id="767701835">
      <w:bodyDiv w:val="1"/>
      <w:marLeft w:val="0"/>
      <w:marRight w:val="0"/>
      <w:marTop w:val="0"/>
      <w:marBottom w:val="0"/>
      <w:divBdr>
        <w:top w:val="none" w:sz="0" w:space="0" w:color="auto"/>
        <w:left w:val="none" w:sz="0" w:space="0" w:color="auto"/>
        <w:bottom w:val="none" w:sz="0" w:space="0" w:color="auto"/>
        <w:right w:val="none" w:sz="0" w:space="0" w:color="auto"/>
      </w:divBdr>
    </w:div>
    <w:div w:id="768702016">
      <w:bodyDiv w:val="1"/>
      <w:marLeft w:val="0"/>
      <w:marRight w:val="0"/>
      <w:marTop w:val="0"/>
      <w:marBottom w:val="0"/>
      <w:divBdr>
        <w:top w:val="none" w:sz="0" w:space="0" w:color="auto"/>
        <w:left w:val="none" w:sz="0" w:space="0" w:color="auto"/>
        <w:bottom w:val="none" w:sz="0" w:space="0" w:color="auto"/>
        <w:right w:val="none" w:sz="0" w:space="0" w:color="auto"/>
      </w:divBdr>
    </w:div>
    <w:div w:id="775903312">
      <w:bodyDiv w:val="1"/>
      <w:marLeft w:val="0"/>
      <w:marRight w:val="0"/>
      <w:marTop w:val="0"/>
      <w:marBottom w:val="0"/>
      <w:divBdr>
        <w:top w:val="none" w:sz="0" w:space="0" w:color="auto"/>
        <w:left w:val="none" w:sz="0" w:space="0" w:color="auto"/>
        <w:bottom w:val="none" w:sz="0" w:space="0" w:color="auto"/>
        <w:right w:val="none" w:sz="0" w:space="0" w:color="auto"/>
      </w:divBdr>
    </w:div>
    <w:div w:id="776751004">
      <w:bodyDiv w:val="1"/>
      <w:marLeft w:val="0"/>
      <w:marRight w:val="0"/>
      <w:marTop w:val="0"/>
      <w:marBottom w:val="0"/>
      <w:divBdr>
        <w:top w:val="none" w:sz="0" w:space="0" w:color="auto"/>
        <w:left w:val="none" w:sz="0" w:space="0" w:color="auto"/>
        <w:bottom w:val="none" w:sz="0" w:space="0" w:color="auto"/>
        <w:right w:val="none" w:sz="0" w:space="0" w:color="auto"/>
      </w:divBdr>
    </w:div>
    <w:div w:id="781606002">
      <w:bodyDiv w:val="1"/>
      <w:marLeft w:val="0"/>
      <w:marRight w:val="0"/>
      <w:marTop w:val="0"/>
      <w:marBottom w:val="0"/>
      <w:divBdr>
        <w:top w:val="none" w:sz="0" w:space="0" w:color="auto"/>
        <w:left w:val="none" w:sz="0" w:space="0" w:color="auto"/>
        <w:bottom w:val="none" w:sz="0" w:space="0" w:color="auto"/>
        <w:right w:val="none" w:sz="0" w:space="0" w:color="auto"/>
      </w:divBdr>
    </w:div>
    <w:div w:id="783694726">
      <w:bodyDiv w:val="1"/>
      <w:marLeft w:val="0"/>
      <w:marRight w:val="0"/>
      <w:marTop w:val="0"/>
      <w:marBottom w:val="0"/>
      <w:divBdr>
        <w:top w:val="none" w:sz="0" w:space="0" w:color="auto"/>
        <w:left w:val="none" w:sz="0" w:space="0" w:color="auto"/>
        <w:bottom w:val="none" w:sz="0" w:space="0" w:color="auto"/>
        <w:right w:val="none" w:sz="0" w:space="0" w:color="auto"/>
      </w:divBdr>
    </w:div>
    <w:div w:id="804197078">
      <w:bodyDiv w:val="1"/>
      <w:marLeft w:val="0"/>
      <w:marRight w:val="0"/>
      <w:marTop w:val="0"/>
      <w:marBottom w:val="0"/>
      <w:divBdr>
        <w:top w:val="none" w:sz="0" w:space="0" w:color="auto"/>
        <w:left w:val="none" w:sz="0" w:space="0" w:color="auto"/>
        <w:bottom w:val="none" w:sz="0" w:space="0" w:color="auto"/>
        <w:right w:val="none" w:sz="0" w:space="0" w:color="auto"/>
      </w:divBdr>
    </w:div>
    <w:div w:id="822819914">
      <w:bodyDiv w:val="1"/>
      <w:marLeft w:val="0"/>
      <w:marRight w:val="0"/>
      <w:marTop w:val="0"/>
      <w:marBottom w:val="0"/>
      <w:divBdr>
        <w:top w:val="none" w:sz="0" w:space="0" w:color="auto"/>
        <w:left w:val="none" w:sz="0" w:space="0" w:color="auto"/>
        <w:bottom w:val="none" w:sz="0" w:space="0" w:color="auto"/>
        <w:right w:val="none" w:sz="0" w:space="0" w:color="auto"/>
      </w:divBdr>
    </w:div>
    <w:div w:id="877087082">
      <w:bodyDiv w:val="1"/>
      <w:marLeft w:val="0"/>
      <w:marRight w:val="0"/>
      <w:marTop w:val="0"/>
      <w:marBottom w:val="0"/>
      <w:divBdr>
        <w:top w:val="none" w:sz="0" w:space="0" w:color="auto"/>
        <w:left w:val="none" w:sz="0" w:space="0" w:color="auto"/>
        <w:bottom w:val="none" w:sz="0" w:space="0" w:color="auto"/>
        <w:right w:val="none" w:sz="0" w:space="0" w:color="auto"/>
      </w:divBdr>
    </w:div>
    <w:div w:id="894704107">
      <w:bodyDiv w:val="1"/>
      <w:marLeft w:val="0"/>
      <w:marRight w:val="0"/>
      <w:marTop w:val="0"/>
      <w:marBottom w:val="0"/>
      <w:divBdr>
        <w:top w:val="none" w:sz="0" w:space="0" w:color="auto"/>
        <w:left w:val="none" w:sz="0" w:space="0" w:color="auto"/>
        <w:bottom w:val="none" w:sz="0" w:space="0" w:color="auto"/>
        <w:right w:val="none" w:sz="0" w:space="0" w:color="auto"/>
      </w:divBdr>
      <w:divsChild>
        <w:div w:id="588461668">
          <w:marLeft w:val="0"/>
          <w:marRight w:val="0"/>
          <w:marTop w:val="0"/>
          <w:marBottom w:val="0"/>
          <w:divBdr>
            <w:top w:val="none" w:sz="0" w:space="0" w:color="auto"/>
            <w:left w:val="none" w:sz="0" w:space="0" w:color="auto"/>
            <w:bottom w:val="none" w:sz="0" w:space="0" w:color="auto"/>
            <w:right w:val="none" w:sz="0" w:space="0" w:color="auto"/>
          </w:divBdr>
          <w:divsChild>
            <w:div w:id="595404810">
              <w:marLeft w:val="0"/>
              <w:marRight w:val="0"/>
              <w:marTop w:val="0"/>
              <w:marBottom w:val="0"/>
              <w:divBdr>
                <w:top w:val="none" w:sz="0" w:space="0" w:color="auto"/>
                <w:left w:val="none" w:sz="0" w:space="0" w:color="auto"/>
                <w:bottom w:val="none" w:sz="0" w:space="0" w:color="auto"/>
                <w:right w:val="none" w:sz="0" w:space="0" w:color="auto"/>
              </w:divBdr>
              <w:divsChild>
                <w:div w:id="1454909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783511">
      <w:bodyDiv w:val="1"/>
      <w:marLeft w:val="0"/>
      <w:marRight w:val="0"/>
      <w:marTop w:val="0"/>
      <w:marBottom w:val="0"/>
      <w:divBdr>
        <w:top w:val="none" w:sz="0" w:space="0" w:color="auto"/>
        <w:left w:val="none" w:sz="0" w:space="0" w:color="auto"/>
        <w:bottom w:val="none" w:sz="0" w:space="0" w:color="auto"/>
        <w:right w:val="none" w:sz="0" w:space="0" w:color="auto"/>
      </w:divBdr>
    </w:div>
    <w:div w:id="905915787">
      <w:bodyDiv w:val="1"/>
      <w:marLeft w:val="0"/>
      <w:marRight w:val="0"/>
      <w:marTop w:val="0"/>
      <w:marBottom w:val="0"/>
      <w:divBdr>
        <w:top w:val="none" w:sz="0" w:space="0" w:color="auto"/>
        <w:left w:val="none" w:sz="0" w:space="0" w:color="auto"/>
        <w:bottom w:val="none" w:sz="0" w:space="0" w:color="auto"/>
        <w:right w:val="none" w:sz="0" w:space="0" w:color="auto"/>
      </w:divBdr>
    </w:div>
    <w:div w:id="917135903">
      <w:bodyDiv w:val="1"/>
      <w:marLeft w:val="0"/>
      <w:marRight w:val="0"/>
      <w:marTop w:val="0"/>
      <w:marBottom w:val="0"/>
      <w:divBdr>
        <w:top w:val="none" w:sz="0" w:space="0" w:color="auto"/>
        <w:left w:val="none" w:sz="0" w:space="0" w:color="auto"/>
        <w:bottom w:val="none" w:sz="0" w:space="0" w:color="auto"/>
        <w:right w:val="none" w:sz="0" w:space="0" w:color="auto"/>
      </w:divBdr>
    </w:div>
    <w:div w:id="944919660">
      <w:bodyDiv w:val="1"/>
      <w:marLeft w:val="0"/>
      <w:marRight w:val="0"/>
      <w:marTop w:val="0"/>
      <w:marBottom w:val="0"/>
      <w:divBdr>
        <w:top w:val="none" w:sz="0" w:space="0" w:color="auto"/>
        <w:left w:val="none" w:sz="0" w:space="0" w:color="auto"/>
        <w:bottom w:val="none" w:sz="0" w:space="0" w:color="auto"/>
        <w:right w:val="none" w:sz="0" w:space="0" w:color="auto"/>
      </w:divBdr>
    </w:div>
    <w:div w:id="957446197">
      <w:bodyDiv w:val="1"/>
      <w:marLeft w:val="0"/>
      <w:marRight w:val="0"/>
      <w:marTop w:val="0"/>
      <w:marBottom w:val="0"/>
      <w:divBdr>
        <w:top w:val="none" w:sz="0" w:space="0" w:color="auto"/>
        <w:left w:val="none" w:sz="0" w:space="0" w:color="auto"/>
        <w:bottom w:val="none" w:sz="0" w:space="0" w:color="auto"/>
        <w:right w:val="none" w:sz="0" w:space="0" w:color="auto"/>
      </w:divBdr>
    </w:div>
    <w:div w:id="1018194048">
      <w:bodyDiv w:val="1"/>
      <w:marLeft w:val="0"/>
      <w:marRight w:val="0"/>
      <w:marTop w:val="0"/>
      <w:marBottom w:val="0"/>
      <w:divBdr>
        <w:top w:val="none" w:sz="0" w:space="0" w:color="auto"/>
        <w:left w:val="none" w:sz="0" w:space="0" w:color="auto"/>
        <w:bottom w:val="none" w:sz="0" w:space="0" w:color="auto"/>
        <w:right w:val="none" w:sz="0" w:space="0" w:color="auto"/>
      </w:divBdr>
    </w:div>
    <w:div w:id="1072965813">
      <w:bodyDiv w:val="1"/>
      <w:marLeft w:val="0"/>
      <w:marRight w:val="0"/>
      <w:marTop w:val="0"/>
      <w:marBottom w:val="0"/>
      <w:divBdr>
        <w:top w:val="none" w:sz="0" w:space="0" w:color="auto"/>
        <w:left w:val="none" w:sz="0" w:space="0" w:color="auto"/>
        <w:bottom w:val="none" w:sz="0" w:space="0" w:color="auto"/>
        <w:right w:val="none" w:sz="0" w:space="0" w:color="auto"/>
      </w:divBdr>
    </w:div>
    <w:div w:id="1108502443">
      <w:bodyDiv w:val="1"/>
      <w:marLeft w:val="0"/>
      <w:marRight w:val="0"/>
      <w:marTop w:val="0"/>
      <w:marBottom w:val="0"/>
      <w:divBdr>
        <w:top w:val="none" w:sz="0" w:space="0" w:color="auto"/>
        <w:left w:val="none" w:sz="0" w:space="0" w:color="auto"/>
        <w:bottom w:val="none" w:sz="0" w:space="0" w:color="auto"/>
        <w:right w:val="none" w:sz="0" w:space="0" w:color="auto"/>
      </w:divBdr>
    </w:div>
    <w:div w:id="1141653737">
      <w:bodyDiv w:val="1"/>
      <w:marLeft w:val="0"/>
      <w:marRight w:val="0"/>
      <w:marTop w:val="0"/>
      <w:marBottom w:val="0"/>
      <w:divBdr>
        <w:top w:val="none" w:sz="0" w:space="0" w:color="auto"/>
        <w:left w:val="none" w:sz="0" w:space="0" w:color="auto"/>
        <w:bottom w:val="none" w:sz="0" w:space="0" w:color="auto"/>
        <w:right w:val="none" w:sz="0" w:space="0" w:color="auto"/>
      </w:divBdr>
    </w:div>
    <w:div w:id="1167213755">
      <w:bodyDiv w:val="1"/>
      <w:marLeft w:val="0"/>
      <w:marRight w:val="0"/>
      <w:marTop w:val="0"/>
      <w:marBottom w:val="0"/>
      <w:divBdr>
        <w:top w:val="none" w:sz="0" w:space="0" w:color="auto"/>
        <w:left w:val="none" w:sz="0" w:space="0" w:color="auto"/>
        <w:bottom w:val="none" w:sz="0" w:space="0" w:color="auto"/>
        <w:right w:val="none" w:sz="0" w:space="0" w:color="auto"/>
      </w:divBdr>
    </w:div>
    <w:div w:id="1167786324">
      <w:bodyDiv w:val="1"/>
      <w:marLeft w:val="0"/>
      <w:marRight w:val="0"/>
      <w:marTop w:val="0"/>
      <w:marBottom w:val="0"/>
      <w:divBdr>
        <w:top w:val="none" w:sz="0" w:space="0" w:color="auto"/>
        <w:left w:val="none" w:sz="0" w:space="0" w:color="auto"/>
        <w:bottom w:val="none" w:sz="0" w:space="0" w:color="auto"/>
        <w:right w:val="none" w:sz="0" w:space="0" w:color="auto"/>
      </w:divBdr>
    </w:div>
    <w:div w:id="1184830599">
      <w:bodyDiv w:val="1"/>
      <w:marLeft w:val="0"/>
      <w:marRight w:val="0"/>
      <w:marTop w:val="0"/>
      <w:marBottom w:val="0"/>
      <w:divBdr>
        <w:top w:val="none" w:sz="0" w:space="0" w:color="auto"/>
        <w:left w:val="none" w:sz="0" w:space="0" w:color="auto"/>
        <w:bottom w:val="none" w:sz="0" w:space="0" w:color="auto"/>
        <w:right w:val="none" w:sz="0" w:space="0" w:color="auto"/>
      </w:divBdr>
    </w:div>
    <w:div w:id="1196310156">
      <w:bodyDiv w:val="1"/>
      <w:marLeft w:val="0"/>
      <w:marRight w:val="0"/>
      <w:marTop w:val="0"/>
      <w:marBottom w:val="0"/>
      <w:divBdr>
        <w:top w:val="none" w:sz="0" w:space="0" w:color="auto"/>
        <w:left w:val="none" w:sz="0" w:space="0" w:color="auto"/>
        <w:bottom w:val="none" w:sz="0" w:space="0" w:color="auto"/>
        <w:right w:val="none" w:sz="0" w:space="0" w:color="auto"/>
      </w:divBdr>
    </w:div>
    <w:div w:id="1238708991">
      <w:bodyDiv w:val="1"/>
      <w:marLeft w:val="0"/>
      <w:marRight w:val="0"/>
      <w:marTop w:val="0"/>
      <w:marBottom w:val="0"/>
      <w:divBdr>
        <w:top w:val="none" w:sz="0" w:space="0" w:color="auto"/>
        <w:left w:val="none" w:sz="0" w:space="0" w:color="auto"/>
        <w:bottom w:val="none" w:sz="0" w:space="0" w:color="auto"/>
        <w:right w:val="none" w:sz="0" w:space="0" w:color="auto"/>
      </w:divBdr>
    </w:div>
    <w:div w:id="1252423834">
      <w:bodyDiv w:val="1"/>
      <w:marLeft w:val="0"/>
      <w:marRight w:val="0"/>
      <w:marTop w:val="0"/>
      <w:marBottom w:val="0"/>
      <w:divBdr>
        <w:top w:val="none" w:sz="0" w:space="0" w:color="auto"/>
        <w:left w:val="none" w:sz="0" w:space="0" w:color="auto"/>
        <w:bottom w:val="none" w:sz="0" w:space="0" w:color="auto"/>
        <w:right w:val="none" w:sz="0" w:space="0" w:color="auto"/>
      </w:divBdr>
    </w:div>
    <w:div w:id="1254822425">
      <w:bodyDiv w:val="1"/>
      <w:marLeft w:val="0"/>
      <w:marRight w:val="0"/>
      <w:marTop w:val="0"/>
      <w:marBottom w:val="0"/>
      <w:divBdr>
        <w:top w:val="none" w:sz="0" w:space="0" w:color="auto"/>
        <w:left w:val="none" w:sz="0" w:space="0" w:color="auto"/>
        <w:bottom w:val="none" w:sz="0" w:space="0" w:color="auto"/>
        <w:right w:val="none" w:sz="0" w:space="0" w:color="auto"/>
      </w:divBdr>
    </w:div>
    <w:div w:id="1269042157">
      <w:bodyDiv w:val="1"/>
      <w:marLeft w:val="0"/>
      <w:marRight w:val="0"/>
      <w:marTop w:val="0"/>
      <w:marBottom w:val="0"/>
      <w:divBdr>
        <w:top w:val="none" w:sz="0" w:space="0" w:color="auto"/>
        <w:left w:val="none" w:sz="0" w:space="0" w:color="auto"/>
        <w:bottom w:val="none" w:sz="0" w:space="0" w:color="auto"/>
        <w:right w:val="none" w:sz="0" w:space="0" w:color="auto"/>
      </w:divBdr>
    </w:div>
    <w:div w:id="1270040210">
      <w:bodyDiv w:val="1"/>
      <w:marLeft w:val="0"/>
      <w:marRight w:val="0"/>
      <w:marTop w:val="0"/>
      <w:marBottom w:val="0"/>
      <w:divBdr>
        <w:top w:val="none" w:sz="0" w:space="0" w:color="auto"/>
        <w:left w:val="none" w:sz="0" w:space="0" w:color="auto"/>
        <w:bottom w:val="none" w:sz="0" w:space="0" w:color="auto"/>
        <w:right w:val="none" w:sz="0" w:space="0" w:color="auto"/>
      </w:divBdr>
    </w:div>
    <w:div w:id="1272205325">
      <w:bodyDiv w:val="1"/>
      <w:marLeft w:val="0"/>
      <w:marRight w:val="0"/>
      <w:marTop w:val="0"/>
      <w:marBottom w:val="0"/>
      <w:divBdr>
        <w:top w:val="none" w:sz="0" w:space="0" w:color="auto"/>
        <w:left w:val="none" w:sz="0" w:space="0" w:color="auto"/>
        <w:bottom w:val="none" w:sz="0" w:space="0" w:color="auto"/>
        <w:right w:val="none" w:sz="0" w:space="0" w:color="auto"/>
      </w:divBdr>
    </w:div>
    <w:div w:id="1317882800">
      <w:bodyDiv w:val="1"/>
      <w:marLeft w:val="0"/>
      <w:marRight w:val="0"/>
      <w:marTop w:val="0"/>
      <w:marBottom w:val="0"/>
      <w:divBdr>
        <w:top w:val="none" w:sz="0" w:space="0" w:color="auto"/>
        <w:left w:val="none" w:sz="0" w:space="0" w:color="auto"/>
        <w:bottom w:val="none" w:sz="0" w:space="0" w:color="auto"/>
        <w:right w:val="none" w:sz="0" w:space="0" w:color="auto"/>
      </w:divBdr>
    </w:div>
    <w:div w:id="1322386010">
      <w:bodyDiv w:val="1"/>
      <w:marLeft w:val="0"/>
      <w:marRight w:val="0"/>
      <w:marTop w:val="0"/>
      <w:marBottom w:val="0"/>
      <w:divBdr>
        <w:top w:val="none" w:sz="0" w:space="0" w:color="auto"/>
        <w:left w:val="none" w:sz="0" w:space="0" w:color="auto"/>
        <w:bottom w:val="none" w:sz="0" w:space="0" w:color="auto"/>
        <w:right w:val="none" w:sz="0" w:space="0" w:color="auto"/>
      </w:divBdr>
    </w:div>
    <w:div w:id="1351252297">
      <w:bodyDiv w:val="1"/>
      <w:marLeft w:val="0"/>
      <w:marRight w:val="0"/>
      <w:marTop w:val="0"/>
      <w:marBottom w:val="0"/>
      <w:divBdr>
        <w:top w:val="none" w:sz="0" w:space="0" w:color="auto"/>
        <w:left w:val="none" w:sz="0" w:space="0" w:color="auto"/>
        <w:bottom w:val="none" w:sz="0" w:space="0" w:color="auto"/>
        <w:right w:val="none" w:sz="0" w:space="0" w:color="auto"/>
      </w:divBdr>
    </w:div>
    <w:div w:id="1368138610">
      <w:bodyDiv w:val="1"/>
      <w:marLeft w:val="0"/>
      <w:marRight w:val="0"/>
      <w:marTop w:val="0"/>
      <w:marBottom w:val="0"/>
      <w:divBdr>
        <w:top w:val="none" w:sz="0" w:space="0" w:color="auto"/>
        <w:left w:val="none" w:sz="0" w:space="0" w:color="auto"/>
        <w:bottom w:val="none" w:sz="0" w:space="0" w:color="auto"/>
        <w:right w:val="none" w:sz="0" w:space="0" w:color="auto"/>
      </w:divBdr>
    </w:div>
    <w:div w:id="1370908872">
      <w:bodyDiv w:val="1"/>
      <w:marLeft w:val="0"/>
      <w:marRight w:val="0"/>
      <w:marTop w:val="0"/>
      <w:marBottom w:val="0"/>
      <w:divBdr>
        <w:top w:val="none" w:sz="0" w:space="0" w:color="auto"/>
        <w:left w:val="none" w:sz="0" w:space="0" w:color="auto"/>
        <w:bottom w:val="none" w:sz="0" w:space="0" w:color="auto"/>
        <w:right w:val="none" w:sz="0" w:space="0" w:color="auto"/>
      </w:divBdr>
    </w:div>
    <w:div w:id="1411922978">
      <w:bodyDiv w:val="1"/>
      <w:marLeft w:val="0"/>
      <w:marRight w:val="0"/>
      <w:marTop w:val="0"/>
      <w:marBottom w:val="0"/>
      <w:divBdr>
        <w:top w:val="none" w:sz="0" w:space="0" w:color="auto"/>
        <w:left w:val="none" w:sz="0" w:space="0" w:color="auto"/>
        <w:bottom w:val="none" w:sz="0" w:space="0" w:color="auto"/>
        <w:right w:val="none" w:sz="0" w:space="0" w:color="auto"/>
      </w:divBdr>
    </w:div>
    <w:div w:id="1436823871">
      <w:bodyDiv w:val="1"/>
      <w:marLeft w:val="0"/>
      <w:marRight w:val="0"/>
      <w:marTop w:val="0"/>
      <w:marBottom w:val="0"/>
      <w:divBdr>
        <w:top w:val="none" w:sz="0" w:space="0" w:color="auto"/>
        <w:left w:val="none" w:sz="0" w:space="0" w:color="auto"/>
        <w:bottom w:val="none" w:sz="0" w:space="0" w:color="auto"/>
        <w:right w:val="none" w:sz="0" w:space="0" w:color="auto"/>
      </w:divBdr>
    </w:div>
    <w:div w:id="1440567004">
      <w:bodyDiv w:val="1"/>
      <w:marLeft w:val="0"/>
      <w:marRight w:val="0"/>
      <w:marTop w:val="0"/>
      <w:marBottom w:val="0"/>
      <w:divBdr>
        <w:top w:val="none" w:sz="0" w:space="0" w:color="auto"/>
        <w:left w:val="none" w:sz="0" w:space="0" w:color="auto"/>
        <w:bottom w:val="none" w:sz="0" w:space="0" w:color="auto"/>
        <w:right w:val="none" w:sz="0" w:space="0" w:color="auto"/>
      </w:divBdr>
    </w:div>
    <w:div w:id="1444959849">
      <w:bodyDiv w:val="1"/>
      <w:marLeft w:val="0"/>
      <w:marRight w:val="0"/>
      <w:marTop w:val="0"/>
      <w:marBottom w:val="0"/>
      <w:divBdr>
        <w:top w:val="none" w:sz="0" w:space="0" w:color="auto"/>
        <w:left w:val="none" w:sz="0" w:space="0" w:color="auto"/>
        <w:bottom w:val="none" w:sz="0" w:space="0" w:color="auto"/>
        <w:right w:val="none" w:sz="0" w:space="0" w:color="auto"/>
      </w:divBdr>
    </w:div>
    <w:div w:id="1462384434">
      <w:bodyDiv w:val="1"/>
      <w:marLeft w:val="0"/>
      <w:marRight w:val="0"/>
      <w:marTop w:val="0"/>
      <w:marBottom w:val="0"/>
      <w:divBdr>
        <w:top w:val="none" w:sz="0" w:space="0" w:color="auto"/>
        <w:left w:val="none" w:sz="0" w:space="0" w:color="auto"/>
        <w:bottom w:val="none" w:sz="0" w:space="0" w:color="auto"/>
        <w:right w:val="none" w:sz="0" w:space="0" w:color="auto"/>
      </w:divBdr>
    </w:div>
    <w:div w:id="1486778547">
      <w:bodyDiv w:val="1"/>
      <w:marLeft w:val="0"/>
      <w:marRight w:val="0"/>
      <w:marTop w:val="0"/>
      <w:marBottom w:val="0"/>
      <w:divBdr>
        <w:top w:val="none" w:sz="0" w:space="0" w:color="auto"/>
        <w:left w:val="none" w:sz="0" w:space="0" w:color="auto"/>
        <w:bottom w:val="none" w:sz="0" w:space="0" w:color="auto"/>
        <w:right w:val="none" w:sz="0" w:space="0" w:color="auto"/>
      </w:divBdr>
    </w:div>
    <w:div w:id="1503163996">
      <w:bodyDiv w:val="1"/>
      <w:marLeft w:val="0"/>
      <w:marRight w:val="0"/>
      <w:marTop w:val="0"/>
      <w:marBottom w:val="0"/>
      <w:divBdr>
        <w:top w:val="none" w:sz="0" w:space="0" w:color="auto"/>
        <w:left w:val="none" w:sz="0" w:space="0" w:color="auto"/>
        <w:bottom w:val="none" w:sz="0" w:space="0" w:color="auto"/>
        <w:right w:val="none" w:sz="0" w:space="0" w:color="auto"/>
      </w:divBdr>
    </w:div>
    <w:div w:id="1528517919">
      <w:bodyDiv w:val="1"/>
      <w:marLeft w:val="0"/>
      <w:marRight w:val="0"/>
      <w:marTop w:val="0"/>
      <w:marBottom w:val="0"/>
      <w:divBdr>
        <w:top w:val="none" w:sz="0" w:space="0" w:color="auto"/>
        <w:left w:val="none" w:sz="0" w:space="0" w:color="auto"/>
        <w:bottom w:val="none" w:sz="0" w:space="0" w:color="auto"/>
        <w:right w:val="none" w:sz="0" w:space="0" w:color="auto"/>
      </w:divBdr>
    </w:div>
    <w:div w:id="1544514716">
      <w:bodyDiv w:val="1"/>
      <w:marLeft w:val="0"/>
      <w:marRight w:val="0"/>
      <w:marTop w:val="0"/>
      <w:marBottom w:val="0"/>
      <w:divBdr>
        <w:top w:val="none" w:sz="0" w:space="0" w:color="auto"/>
        <w:left w:val="none" w:sz="0" w:space="0" w:color="auto"/>
        <w:bottom w:val="none" w:sz="0" w:space="0" w:color="auto"/>
        <w:right w:val="none" w:sz="0" w:space="0" w:color="auto"/>
      </w:divBdr>
    </w:div>
    <w:div w:id="1561284216">
      <w:bodyDiv w:val="1"/>
      <w:marLeft w:val="0"/>
      <w:marRight w:val="0"/>
      <w:marTop w:val="0"/>
      <w:marBottom w:val="0"/>
      <w:divBdr>
        <w:top w:val="none" w:sz="0" w:space="0" w:color="auto"/>
        <w:left w:val="none" w:sz="0" w:space="0" w:color="auto"/>
        <w:bottom w:val="none" w:sz="0" w:space="0" w:color="auto"/>
        <w:right w:val="none" w:sz="0" w:space="0" w:color="auto"/>
      </w:divBdr>
    </w:div>
    <w:div w:id="1584333343">
      <w:bodyDiv w:val="1"/>
      <w:marLeft w:val="0"/>
      <w:marRight w:val="0"/>
      <w:marTop w:val="0"/>
      <w:marBottom w:val="0"/>
      <w:divBdr>
        <w:top w:val="none" w:sz="0" w:space="0" w:color="auto"/>
        <w:left w:val="none" w:sz="0" w:space="0" w:color="auto"/>
        <w:bottom w:val="none" w:sz="0" w:space="0" w:color="auto"/>
        <w:right w:val="none" w:sz="0" w:space="0" w:color="auto"/>
      </w:divBdr>
    </w:div>
    <w:div w:id="1603759931">
      <w:bodyDiv w:val="1"/>
      <w:marLeft w:val="0"/>
      <w:marRight w:val="0"/>
      <w:marTop w:val="0"/>
      <w:marBottom w:val="0"/>
      <w:divBdr>
        <w:top w:val="none" w:sz="0" w:space="0" w:color="auto"/>
        <w:left w:val="none" w:sz="0" w:space="0" w:color="auto"/>
        <w:bottom w:val="none" w:sz="0" w:space="0" w:color="auto"/>
        <w:right w:val="none" w:sz="0" w:space="0" w:color="auto"/>
      </w:divBdr>
    </w:div>
    <w:div w:id="1622496783">
      <w:bodyDiv w:val="1"/>
      <w:marLeft w:val="0"/>
      <w:marRight w:val="0"/>
      <w:marTop w:val="0"/>
      <w:marBottom w:val="0"/>
      <w:divBdr>
        <w:top w:val="none" w:sz="0" w:space="0" w:color="auto"/>
        <w:left w:val="none" w:sz="0" w:space="0" w:color="auto"/>
        <w:bottom w:val="none" w:sz="0" w:space="0" w:color="auto"/>
        <w:right w:val="none" w:sz="0" w:space="0" w:color="auto"/>
      </w:divBdr>
    </w:div>
    <w:div w:id="1637905998">
      <w:bodyDiv w:val="1"/>
      <w:marLeft w:val="0"/>
      <w:marRight w:val="0"/>
      <w:marTop w:val="0"/>
      <w:marBottom w:val="0"/>
      <w:divBdr>
        <w:top w:val="none" w:sz="0" w:space="0" w:color="auto"/>
        <w:left w:val="none" w:sz="0" w:space="0" w:color="auto"/>
        <w:bottom w:val="none" w:sz="0" w:space="0" w:color="auto"/>
        <w:right w:val="none" w:sz="0" w:space="0" w:color="auto"/>
      </w:divBdr>
    </w:div>
    <w:div w:id="1643659738">
      <w:bodyDiv w:val="1"/>
      <w:marLeft w:val="0"/>
      <w:marRight w:val="0"/>
      <w:marTop w:val="0"/>
      <w:marBottom w:val="0"/>
      <w:divBdr>
        <w:top w:val="none" w:sz="0" w:space="0" w:color="auto"/>
        <w:left w:val="none" w:sz="0" w:space="0" w:color="auto"/>
        <w:bottom w:val="none" w:sz="0" w:space="0" w:color="auto"/>
        <w:right w:val="none" w:sz="0" w:space="0" w:color="auto"/>
      </w:divBdr>
    </w:div>
    <w:div w:id="1666786108">
      <w:bodyDiv w:val="1"/>
      <w:marLeft w:val="0"/>
      <w:marRight w:val="0"/>
      <w:marTop w:val="0"/>
      <w:marBottom w:val="0"/>
      <w:divBdr>
        <w:top w:val="none" w:sz="0" w:space="0" w:color="auto"/>
        <w:left w:val="none" w:sz="0" w:space="0" w:color="auto"/>
        <w:bottom w:val="none" w:sz="0" w:space="0" w:color="auto"/>
        <w:right w:val="none" w:sz="0" w:space="0" w:color="auto"/>
      </w:divBdr>
      <w:divsChild>
        <w:div w:id="1969163948">
          <w:marLeft w:val="0"/>
          <w:marRight w:val="0"/>
          <w:marTop w:val="0"/>
          <w:marBottom w:val="0"/>
          <w:divBdr>
            <w:top w:val="none" w:sz="0" w:space="0" w:color="auto"/>
            <w:left w:val="none" w:sz="0" w:space="0" w:color="auto"/>
            <w:bottom w:val="none" w:sz="0" w:space="0" w:color="auto"/>
            <w:right w:val="none" w:sz="0" w:space="0" w:color="auto"/>
          </w:divBdr>
          <w:divsChild>
            <w:div w:id="345133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11826">
      <w:bodyDiv w:val="1"/>
      <w:marLeft w:val="0"/>
      <w:marRight w:val="0"/>
      <w:marTop w:val="0"/>
      <w:marBottom w:val="0"/>
      <w:divBdr>
        <w:top w:val="none" w:sz="0" w:space="0" w:color="auto"/>
        <w:left w:val="none" w:sz="0" w:space="0" w:color="auto"/>
        <w:bottom w:val="none" w:sz="0" w:space="0" w:color="auto"/>
        <w:right w:val="none" w:sz="0" w:space="0" w:color="auto"/>
      </w:divBdr>
    </w:div>
    <w:div w:id="1697198410">
      <w:bodyDiv w:val="1"/>
      <w:marLeft w:val="0"/>
      <w:marRight w:val="0"/>
      <w:marTop w:val="0"/>
      <w:marBottom w:val="0"/>
      <w:divBdr>
        <w:top w:val="none" w:sz="0" w:space="0" w:color="auto"/>
        <w:left w:val="none" w:sz="0" w:space="0" w:color="auto"/>
        <w:bottom w:val="none" w:sz="0" w:space="0" w:color="auto"/>
        <w:right w:val="none" w:sz="0" w:space="0" w:color="auto"/>
      </w:divBdr>
    </w:div>
    <w:div w:id="1698308585">
      <w:bodyDiv w:val="1"/>
      <w:marLeft w:val="0"/>
      <w:marRight w:val="0"/>
      <w:marTop w:val="0"/>
      <w:marBottom w:val="0"/>
      <w:divBdr>
        <w:top w:val="none" w:sz="0" w:space="0" w:color="auto"/>
        <w:left w:val="none" w:sz="0" w:space="0" w:color="auto"/>
        <w:bottom w:val="none" w:sz="0" w:space="0" w:color="auto"/>
        <w:right w:val="none" w:sz="0" w:space="0" w:color="auto"/>
      </w:divBdr>
    </w:div>
    <w:div w:id="1716541600">
      <w:bodyDiv w:val="1"/>
      <w:marLeft w:val="0"/>
      <w:marRight w:val="0"/>
      <w:marTop w:val="0"/>
      <w:marBottom w:val="0"/>
      <w:divBdr>
        <w:top w:val="none" w:sz="0" w:space="0" w:color="auto"/>
        <w:left w:val="none" w:sz="0" w:space="0" w:color="auto"/>
        <w:bottom w:val="none" w:sz="0" w:space="0" w:color="auto"/>
        <w:right w:val="none" w:sz="0" w:space="0" w:color="auto"/>
      </w:divBdr>
    </w:div>
    <w:div w:id="1778060779">
      <w:bodyDiv w:val="1"/>
      <w:marLeft w:val="0"/>
      <w:marRight w:val="0"/>
      <w:marTop w:val="0"/>
      <w:marBottom w:val="0"/>
      <w:divBdr>
        <w:top w:val="none" w:sz="0" w:space="0" w:color="auto"/>
        <w:left w:val="none" w:sz="0" w:space="0" w:color="auto"/>
        <w:bottom w:val="none" w:sz="0" w:space="0" w:color="auto"/>
        <w:right w:val="none" w:sz="0" w:space="0" w:color="auto"/>
      </w:divBdr>
    </w:div>
    <w:div w:id="1802183971">
      <w:bodyDiv w:val="1"/>
      <w:marLeft w:val="0"/>
      <w:marRight w:val="0"/>
      <w:marTop w:val="0"/>
      <w:marBottom w:val="0"/>
      <w:divBdr>
        <w:top w:val="none" w:sz="0" w:space="0" w:color="auto"/>
        <w:left w:val="none" w:sz="0" w:space="0" w:color="auto"/>
        <w:bottom w:val="none" w:sz="0" w:space="0" w:color="auto"/>
        <w:right w:val="none" w:sz="0" w:space="0" w:color="auto"/>
      </w:divBdr>
    </w:div>
    <w:div w:id="1811551168">
      <w:bodyDiv w:val="1"/>
      <w:marLeft w:val="0"/>
      <w:marRight w:val="0"/>
      <w:marTop w:val="0"/>
      <w:marBottom w:val="0"/>
      <w:divBdr>
        <w:top w:val="none" w:sz="0" w:space="0" w:color="auto"/>
        <w:left w:val="none" w:sz="0" w:space="0" w:color="auto"/>
        <w:bottom w:val="none" w:sz="0" w:space="0" w:color="auto"/>
        <w:right w:val="none" w:sz="0" w:space="0" w:color="auto"/>
      </w:divBdr>
    </w:div>
    <w:div w:id="1825389593">
      <w:bodyDiv w:val="1"/>
      <w:marLeft w:val="0"/>
      <w:marRight w:val="0"/>
      <w:marTop w:val="0"/>
      <w:marBottom w:val="0"/>
      <w:divBdr>
        <w:top w:val="none" w:sz="0" w:space="0" w:color="auto"/>
        <w:left w:val="none" w:sz="0" w:space="0" w:color="auto"/>
        <w:bottom w:val="none" w:sz="0" w:space="0" w:color="auto"/>
        <w:right w:val="none" w:sz="0" w:space="0" w:color="auto"/>
      </w:divBdr>
    </w:div>
    <w:div w:id="1831367971">
      <w:bodyDiv w:val="1"/>
      <w:marLeft w:val="0"/>
      <w:marRight w:val="0"/>
      <w:marTop w:val="0"/>
      <w:marBottom w:val="0"/>
      <w:divBdr>
        <w:top w:val="none" w:sz="0" w:space="0" w:color="auto"/>
        <w:left w:val="none" w:sz="0" w:space="0" w:color="auto"/>
        <w:bottom w:val="none" w:sz="0" w:space="0" w:color="auto"/>
        <w:right w:val="none" w:sz="0" w:space="0" w:color="auto"/>
      </w:divBdr>
    </w:div>
    <w:div w:id="1832285544">
      <w:bodyDiv w:val="1"/>
      <w:marLeft w:val="0"/>
      <w:marRight w:val="0"/>
      <w:marTop w:val="0"/>
      <w:marBottom w:val="0"/>
      <w:divBdr>
        <w:top w:val="none" w:sz="0" w:space="0" w:color="auto"/>
        <w:left w:val="none" w:sz="0" w:space="0" w:color="auto"/>
        <w:bottom w:val="none" w:sz="0" w:space="0" w:color="auto"/>
        <w:right w:val="none" w:sz="0" w:space="0" w:color="auto"/>
      </w:divBdr>
    </w:div>
    <w:div w:id="1833138111">
      <w:bodyDiv w:val="1"/>
      <w:marLeft w:val="0"/>
      <w:marRight w:val="0"/>
      <w:marTop w:val="0"/>
      <w:marBottom w:val="0"/>
      <w:divBdr>
        <w:top w:val="none" w:sz="0" w:space="0" w:color="auto"/>
        <w:left w:val="none" w:sz="0" w:space="0" w:color="auto"/>
        <w:bottom w:val="none" w:sz="0" w:space="0" w:color="auto"/>
        <w:right w:val="none" w:sz="0" w:space="0" w:color="auto"/>
      </w:divBdr>
    </w:div>
    <w:div w:id="1842036987">
      <w:bodyDiv w:val="1"/>
      <w:marLeft w:val="0"/>
      <w:marRight w:val="0"/>
      <w:marTop w:val="0"/>
      <w:marBottom w:val="0"/>
      <w:divBdr>
        <w:top w:val="none" w:sz="0" w:space="0" w:color="auto"/>
        <w:left w:val="none" w:sz="0" w:space="0" w:color="auto"/>
        <w:bottom w:val="none" w:sz="0" w:space="0" w:color="auto"/>
        <w:right w:val="none" w:sz="0" w:space="0" w:color="auto"/>
      </w:divBdr>
    </w:div>
    <w:div w:id="1853376299">
      <w:bodyDiv w:val="1"/>
      <w:marLeft w:val="0"/>
      <w:marRight w:val="0"/>
      <w:marTop w:val="0"/>
      <w:marBottom w:val="0"/>
      <w:divBdr>
        <w:top w:val="none" w:sz="0" w:space="0" w:color="auto"/>
        <w:left w:val="none" w:sz="0" w:space="0" w:color="auto"/>
        <w:bottom w:val="none" w:sz="0" w:space="0" w:color="auto"/>
        <w:right w:val="none" w:sz="0" w:space="0" w:color="auto"/>
      </w:divBdr>
    </w:div>
    <w:div w:id="1904825272">
      <w:bodyDiv w:val="1"/>
      <w:marLeft w:val="0"/>
      <w:marRight w:val="0"/>
      <w:marTop w:val="0"/>
      <w:marBottom w:val="0"/>
      <w:divBdr>
        <w:top w:val="none" w:sz="0" w:space="0" w:color="auto"/>
        <w:left w:val="none" w:sz="0" w:space="0" w:color="auto"/>
        <w:bottom w:val="none" w:sz="0" w:space="0" w:color="auto"/>
        <w:right w:val="none" w:sz="0" w:space="0" w:color="auto"/>
      </w:divBdr>
    </w:div>
    <w:div w:id="1912813681">
      <w:bodyDiv w:val="1"/>
      <w:marLeft w:val="0"/>
      <w:marRight w:val="0"/>
      <w:marTop w:val="0"/>
      <w:marBottom w:val="0"/>
      <w:divBdr>
        <w:top w:val="none" w:sz="0" w:space="0" w:color="auto"/>
        <w:left w:val="none" w:sz="0" w:space="0" w:color="auto"/>
        <w:bottom w:val="none" w:sz="0" w:space="0" w:color="auto"/>
        <w:right w:val="none" w:sz="0" w:space="0" w:color="auto"/>
      </w:divBdr>
    </w:div>
    <w:div w:id="1922715536">
      <w:bodyDiv w:val="1"/>
      <w:marLeft w:val="0"/>
      <w:marRight w:val="0"/>
      <w:marTop w:val="0"/>
      <w:marBottom w:val="0"/>
      <w:divBdr>
        <w:top w:val="none" w:sz="0" w:space="0" w:color="auto"/>
        <w:left w:val="none" w:sz="0" w:space="0" w:color="auto"/>
        <w:bottom w:val="none" w:sz="0" w:space="0" w:color="auto"/>
        <w:right w:val="none" w:sz="0" w:space="0" w:color="auto"/>
      </w:divBdr>
    </w:div>
    <w:div w:id="1923175484">
      <w:bodyDiv w:val="1"/>
      <w:marLeft w:val="0"/>
      <w:marRight w:val="0"/>
      <w:marTop w:val="0"/>
      <w:marBottom w:val="0"/>
      <w:divBdr>
        <w:top w:val="none" w:sz="0" w:space="0" w:color="auto"/>
        <w:left w:val="none" w:sz="0" w:space="0" w:color="auto"/>
        <w:bottom w:val="none" w:sz="0" w:space="0" w:color="auto"/>
        <w:right w:val="none" w:sz="0" w:space="0" w:color="auto"/>
      </w:divBdr>
    </w:div>
    <w:div w:id="1955557616">
      <w:bodyDiv w:val="1"/>
      <w:marLeft w:val="0"/>
      <w:marRight w:val="0"/>
      <w:marTop w:val="0"/>
      <w:marBottom w:val="0"/>
      <w:divBdr>
        <w:top w:val="none" w:sz="0" w:space="0" w:color="auto"/>
        <w:left w:val="none" w:sz="0" w:space="0" w:color="auto"/>
        <w:bottom w:val="none" w:sz="0" w:space="0" w:color="auto"/>
        <w:right w:val="none" w:sz="0" w:space="0" w:color="auto"/>
      </w:divBdr>
    </w:div>
    <w:div w:id="1962497841">
      <w:bodyDiv w:val="1"/>
      <w:marLeft w:val="0"/>
      <w:marRight w:val="0"/>
      <w:marTop w:val="0"/>
      <w:marBottom w:val="0"/>
      <w:divBdr>
        <w:top w:val="none" w:sz="0" w:space="0" w:color="auto"/>
        <w:left w:val="none" w:sz="0" w:space="0" w:color="auto"/>
        <w:bottom w:val="none" w:sz="0" w:space="0" w:color="auto"/>
        <w:right w:val="none" w:sz="0" w:space="0" w:color="auto"/>
      </w:divBdr>
    </w:div>
    <w:div w:id="1979802587">
      <w:bodyDiv w:val="1"/>
      <w:marLeft w:val="0"/>
      <w:marRight w:val="0"/>
      <w:marTop w:val="0"/>
      <w:marBottom w:val="0"/>
      <w:divBdr>
        <w:top w:val="none" w:sz="0" w:space="0" w:color="auto"/>
        <w:left w:val="none" w:sz="0" w:space="0" w:color="auto"/>
        <w:bottom w:val="none" w:sz="0" w:space="0" w:color="auto"/>
        <w:right w:val="none" w:sz="0" w:space="0" w:color="auto"/>
      </w:divBdr>
    </w:div>
    <w:div w:id="1987122888">
      <w:bodyDiv w:val="1"/>
      <w:marLeft w:val="0"/>
      <w:marRight w:val="0"/>
      <w:marTop w:val="0"/>
      <w:marBottom w:val="0"/>
      <w:divBdr>
        <w:top w:val="none" w:sz="0" w:space="0" w:color="auto"/>
        <w:left w:val="none" w:sz="0" w:space="0" w:color="auto"/>
        <w:bottom w:val="none" w:sz="0" w:space="0" w:color="auto"/>
        <w:right w:val="none" w:sz="0" w:space="0" w:color="auto"/>
      </w:divBdr>
    </w:div>
    <w:div w:id="2052726269">
      <w:bodyDiv w:val="1"/>
      <w:marLeft w:val="0"/>
      <w:marRight w:val="0"/>
      <w:marTop w:val="0"/>
      <w:marBottom w:val="0"/>
      <w:divBdr>
        <w:top w:val="none" w:sz="0" w:space="0" w:color="auto"/>
        <w:left w:val="none" w:sz="0" w:space="0" w:color="auto"/>
        <w:bottom w:val="none" w:sz="0" w:space="0" w:color="auto"/>
        <w:right w:val="none" w:sz="0" w:space="0" w:color="auto"/>
      </w:divBdr>
    </w:div>
    <w:div w:id="2060321554">
      <w:bodyDiv w:val="1"/>
      <w:marLeft w:val="0"/>
      <w:marRight w:val="0"/>
      <w:marTop w:val="0"/>
      <w:marBottom w:val="0"/>
      <w:divBdr>
        <w:top w:val="none" w:sz="0" w:space="0" w:color="auto"/>
        <w:left w:val="none" w:sz="0" w:space="0" w:color="auto"/>
        <w:bottom w:val="none" w:sz="0" w:space="0" w:color="auto"/>
        <w:right w:val="none" w:sz="0" w:space="0" w:color="auto"/>
      </w:divBdr>
    </w:div>
    <w:div w:id="2081520289">
      <w:bodyDiv w:val="1"/>
      <w:marLeft w:val="0"/>
      <w:marRight w:val="0"/>
      <w:marTop w:val="0"/>
      <w:marBottom w:val="0"/>
      <w:divBdr>
        <w:top w:val="none" w:sz="0" w:space="0" w:color="auto"/>
        <w:left w:val="none" w:sz="0" w:space="0" w:color="auto"/>
        <w:bottom w:val="none" w:sz="0" w:space="0" w:color="auto"/>
        <w:right w:val="none" w:sz="0" w:space="0" w:color="auto"/>
      </w:divBdr>
    </w:div>
    <w:div w:id="2085758322">
      <w:bodyDiv w:val="1"/>
      <w:marLeft w:val="0"/>
      <w:marRight w:val="0"/>
      <w:marTop w:val="0"/>
      <w:marBottom w:val="0"/>
      <w:divBdr>
        <w:top w:val="none" w:sz="0" w:space="0" w:color="auto"/>
        <w:left w:val="none" w:sz="0" w:space="0" w:color="auto"/>
        <w:bottom w:val="none" w:sz="0" w:space="0" w:color="auto"/>
        <w:right w:val="none" w:sz="0" w:space="0" w:color="auto"/>
      </w:divBdr>
    </w:div>
    <w:div w:id="2110009127">
      <w:bodyDiv w:val="1"/>
      <w:marLeft w:val="0"/>
      <w:marRight w:val="0"/>
      <w:marTop w:val="0"/>
      <w:marBottom w:val="0"/>
      <w:divBdr>
        <w:top w:val="none" w:sz="0" w:space="0" w:color="auto"/>
        <w:left w:val="none" w:sz="0" w:space="0" w:color="auto"/>
        <w:bottom w:val="none" w:sz="0" w:space="0" w:color="auto"/>
        <w:right w:val="none" w:sz="0" w:space="0" w:color="auto"/>
      </w:divBdr>
    </w:div>
    <w:div w:id="2142113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primo-pr.com/cms/upload/bildarchiv/thurgau_travel/Tanzreise_Renata_und_Valentin_Lusin_2_c_Luk_Photography-bd94c8b6.jpg" TargetMode="External"/><Relationship Id="rId18" Type="http://schemas.openxmlformats.org/officeDocument/2006/relationships/hyperlink" Target="https://www.thurgautravel.de/tanzreise/"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www.thurgautravel.de/tanzreise/"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primo-pr.com/cms/upload/bildarchiv/thurgau_travel/Tanzreise_Renata_und_Valentin_Lusin-c-Luk-Photography.jpg" TargetMode="External"/><Relationship Id="rId5" Type="http://schemas.openxmlformats.org/officeDocument/2006/relationships/numbering" Target="numbering.xml"/><Relationship Id="rId15" Type="http://schemas.openxmlformats.org/officeDocument/2006/relationships/hyperlink" Target="https://www.primo-pr.com/cms/upload/bildarchiv/thurgau_travel/MS_Thurgau_Gold_-_Aussenansicht_-_highres.jpg"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thurgautravel.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http://www.primo-pr.com/" TargetMode="External"/><Relationship Id="rId1" Type="http://schemas.openxmlformats.org/officeDocument/2006/relationships/hyperlink" Target="mailto:n.gueler@primo-pr.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844a3fb-941f-43d3-aebc-f8890f673ba7" xsi:nil="true"/>
    <lcf76f155ced4ddcb4097134ff3c332f xmlns="0daf64c2-3471-446b-82c2-b7c11cc21ad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8" ma:contentTypeDescription="Ein neues Dokument erstellen." ma:contentTypeScope="" ma:versionID="41115b18dbd0445f3086b97ba341748a">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b58942e47fd470c8d4cbe7b2a97ca4bc"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b9be0d2-fb59-40f7-9ece-4cb569846008}"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55CE49-69B6-4F0A-A985-49B42995A9DE}">
  <ds:schemaRefs>
    <ds:schemaRef ds:uri="http://schemas.microsoft.com/sharepoint/v3/contenttype/forms"/>
  </ds:schemaRefs>
</ds:datastoreItem>
</file>

<file path=customXml/itemProps2.xml><?xml version="1.0" encoding="utf-8"?>
<ds:datastoreItem xmlns:ds="http://schemas.openxmlformats.org/officeDocument/2006/customXml" ds:itemID="{ABFF10EB-F135-4D5F-A034-1568C3D24332}">
  <ds:schemaRefs>
    <ds:schemaRef ds:uri="http://schemas.microsoft.com/office/2006/metadata/properties"/>
    <ds:schemaRef ds:uri="http://schemas.microsoft.com/office/infopath/2007/PartnerControls"/>
    <ds:schemaRef ds:uri="0844a3fb-941f-43d3-aebc-f8890f673ba7"/>
    <ds:schemaRef ds:uri="0daf64c2-3471-446b-82c2-b7c11cc21ad7"/>
  </ds:schemaRefs>
</ds:datastoreItem>
</file>

<file path=customXml/itemProps3.xml><?xml version="1.0" encoding="utf-8"?>
<ds:datastoreItem xmlns:ds="http://schemas.openxmlformats.org/officeDocument/2006/customXml" ds:itemID="{F125C524-60D3-4296-9BC8-A45952A89D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A019D5F-5F01-447F-A473-E6DA4E1162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729</Words>
  <Characters>4158</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HP Inc.</Company>
  <LinksUpToDate>false</LinksUpToDate>
  <CharactersWithSpaces>4878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d.baade@tgt.local</dc:creator>
  <cp:lastModifiedBy>Nuray Güler</cp:lastModifiedBy>
  <cp:revision>7</cp:revision>
  <cp:lastPrinted>2026-03-11T06:58:00Z</cp:lastPrinted>
  <dcterms:created xsi:type="dcterms:W3CDTF">2026-04-16T14:36:00Z</dcterms:created>
  <dcterms:modified xsi:type="dcterms:W3CDTF">2026-04-16T14:40:00Z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0x0101003D03CEF82DCFE346ADE7795EBD8ACB6B</vt:lpwstr>
  </property>
  <property fmtid="{D5CDD505-2E9C-101B-9397-08002B2CF9AE}" pid="3" name="MediaServiceImageTags">
    <vt:lpwstr/>
  </property>
</Properties>
</file>